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
      </w:tblPr>
      <w:tblGrid>
        <w:gridCol w:w="9360"/>
      </w:tblGrid>
      <w:tr w:rsidR="00D30BF5" w:rsidRPr="00C55823" w14:paraId="5831EC65" w14:textId="77777777" w:rsidTr="49F36F37">
        <w:trPr>
          <w:cantSplit/>
          <w:trHeight w:hRule="exact" w:val="9648"/>
          <w:tblHeader/>
        </w:trPr>
        <w:tc>
          <w:tcPr>
            <w:tcW w:w="9576" w:type="dxa"/>
          </w:tcPr>
          <w:p w14:paraId="6BCFF682" w14:textId="576EB788" w:rsidR="00D30BF5" w:rsidRPr="00C55823" w:rsidRDefault="00D30BF5" w:rsidP="00105E5C">
            <w:pPr>
              <w:pStyle w:val="TitlePageTitle"/>
              <w:rPr>
                <w:rFonts w:ascii="Calibri" w:hAnsi="Calibri" w:cs="Arial"/>
                <w:highlight w:val="yellow"/>
              </w:rPr>
            </w:pPr>
            <w:bookmarkStart w:id="0" w:name="_Toc511291832"/>
            <w:r w:rsidRPr="00C55823">
              <w:rPr>
                <w:rFonts w:ascii="Calibri" w:hAnsi="Calibri"/>
              </w:rPr>
              <w:t>OSEP</w:t>
            </w:r>
            <w:r w:rsidR="007A025D">
              <w:rPr>
                <w:rFonts w:ascii="Calibri" w:hAnsi="Calibri"/>
              </w:rPr>
              <w:t xml:space="preserve"> Leadership and Project Directors’</w:t>
            </w:r>
            <w:r w:rsidRPr="00C55823">
              <w:rPr>
                <w:rFonts w:ascii="Calibri" w:hAnsi="Calibri"/>
              </w:rPr>
              <w:t xml:space="preserve"> Conference</w:t>
            </w:r>
            <w:r w:rsidR="008546AF">
              <w:rPr>
                <w:rFonts w:ascii="Calibri" w:hAnsi="Calibri"/>
              </w:rPr>
              <w:t>s</w:t>
            </w:r>
            <w:bookmarkEnd w:id="0"/>
          </w:p>
          <w:p w14:paraId="2430BBE9" w14:textId="7AC2E69B" w:rsidR="00D30BF5" w:rsidRPr="00C55823" w:rsidRDefault="00950FDC" w:rsidP="00105E5C">
            <w:pPr>
              <w:pStyle w:val="TitlePageSubtitle"/>
              <w:rPr>
                <w:rFonts w:ascii="Calibri" w:hAnsi="Calibri"/>
              </w:rPr>
            </w:pPr>
            <w:bookmarkStart w:id="1" w:name="_Toc511291833"/>
            <w:r>
              <w:rPr>
                <w:rFonts w:ascii="Calibri" w:hAnsi="Calibri"/>
              </w:rPr>
              <w:t xml:space="preserve">Recording Guidelines for </w:t>
            </w:r>
            <w:r w:rsidR="00D30BF5" w:rsidRPr="00C55823">
              <w:rPr>
                <w:rFonts w:ascii="Calibri" w:hAnsi="Calibri"/>
              </w:rPr>
              <w:t>Presenter</w:t>
            </w:r>
            <w:r>
              <w:rPr>
                <w:rFonts w:ascii="Calibri" w:hAnsi="Calibri"/>
              </w:rPr>
              <w:t>s</w:t>
            </w:r>
            <w:bookmarkEnd w:id="1"/>
          </w:p>
          <w:p w14:paraId="776B6130" w14:textId="77777777" w:rsidR="00D30BF5" w:rsidRPr="00C55823" w:rsidRDefault="00D30BF5" w:rsidP="00105E5C">
            <w:pPr>
              <w:pStyle w:val="TitlePageAuthor"/>
              <w:rPr>
                <w:rFonts w:ascii="Calibri" w:hAnsi="Calibri" w:cs="Arial"/>
              </w:rPr>
            </w:pPr>
            <w:r w:rsidRPr="00C55823">
              <w:rPr>
                <w:rFonts w:ascii="Calibri" w:hAnsi="Calibri"/>
                <w:i/>
                <w:noProof/>
              </w:rPr>
              <w:t>Prepared by:</w:t>
            </w:r>
            <w:r w:rsidRPr="00C55823">
              <w:rPr>
                <w:rFonts w:ascii="Calibri" w:hAnsi="Calibri"/>
                <w:noProof/>
              </w:rPr>
              <w:br/>
              <w:t>American Institutes for Research</w:t>
            </w:r>
          </w:p>
          <w:p w14:paraId="6D7C64BF" w14:textId="77777777" w:rsidR="00D30BF5" w:rsidRPr="00C55823" w:rsidRDefault="00D30BF5" w:rsidP="00105E5C">
            <w:pPr>
              <w:pStyle w:val="TitlePageOrganization"/>
              <w:rPr>
                <w:rFonts w:ascii="Calibri" w:hAnsi="Calibri" w:cs="Arial"/>
              </w:rPr>
            </w:pPr>
          </w:p>
        </w:tc>
      </w:tr>
      <w:tr w:rsidR="00D30BF5" w:rsidRPr="00C55823" w14:paraId="27797AC2" w14:textId="77777777" w:rsidTr="49F36F37">
        <w:trPr>
          <w:cantSplit/>
        </w:trPr>
        <w:tc>
          <w:tcPr>
            <w:tcW w:w="9576" w:type="dxa"/>
            <w:vAlign w:val="bottom"/>
          </w:tcPr>
          <w:p w14:paraId="0E46C605" w14:textId="5B2E3207" w:rsidR="00D30BF5" w:rsidRPr="00C55823" w:rsidRDefault="00D30BF5" w:rsidP="00105E5C">
            <w:pPr>
              <w:pStyle w:val="TitlePageAddress"/>
              <w:rPr>
                <w:rFonts w:ascii="Calibri" w:hAnsi="Calibri" w:cs="Arial"/>
              </w:rPr>
            </w:pPr>
            <w:r w:rsidRPr="00C55823">
              <w:rPr>
                <w:rFonts w:ascii="Calibri" w:hAnsi="Calibri" w:cs="Arial"/>
              </w:rPr>
              <w:drawing>
                <wp:inline distT="0" distB="0" distL="0" distR="0" wp14:anchorId="014934F7" wp14:editId="29F9F02F">
                  <wp:extent cx="1788160" cy="523745"/>
                  <wp:effectExtent l="0" t="0" r="2540" b="0"/>
                  <wp:docPr id="4"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8160" cy="523745"/>
                          </a:xfrm>
                          <a:prstGeom prst="rect">
                            <a:avLst/>
                          </a:prstGeom>
                          <a:noFill/>
                          <a:ln w="9525">
                            <a:noFill/>
                            <a:miter lim="800000"/>
                            <a:headEnd/>
                            <a:tailEnd/>
                          </a:ln>
                        </pic:spPr>
                      </pic:pic>
                    </a:graphicData>
                  </a:graphic>
                </wp:inline>
              </w:drawing>
            </w:r>
            <w:r w:rsidRPr="00C55823">
              <w:rPr>
                <w:rFonts w:ascii="Calibri" w:hAnsi="Calibri" w:cs="Arial"/>
              </w:rPr>
              <w:br/>
            </w:r>
            <w:r w:rsidRPr="00C55823">
              <w:rPr>
                <w:rFonts w:ascii="Calibri" w:hAnsi="Calibri" w:cs="Arial"/>
              </w:rPr>
              <w:br/>
            </w:r>
            <w:r w:rsidR="00694C90">
              <w:rPr>
                <w:rFonts w:ascii="Calibri" w:hAnsi="Calibri" w:cs="Arial"/>
              </w:rPr>
              <w:t>1</w:t>
            </w:r>
            <w:r w:rsidR="00804F6E">
              <w:rPr>
                <w:rFonts w:ascii="Calibri" w:hAnsi="Calibri" w:cs="Arial"/>
              </w:rPr>
              <w:t>400 Crystal Drive, 10</w:t>
            </w:r>
            <w:r w:rsidR="00804F6E" w:rsidRPr="000917CF">
              <w:rPr>
                <w:rFonts w:ascii="Calibri" w:hAnsi="Calibri" w:cs="Arial"/>
                <w:vertAlign w:val="superscript"/>
              </w:rPr>
              <w:t>th</w:t>
            </w:r>
            <w:r w:rsidR="00804F6E">
              <w:rPr>
                <w:rFonts w:ascii="Calibri" w:hAnsi="Calibri" w:cs="Arial"/>
              </w:rPr>
              <w:t xml:space="preserve"> Floor</w:t>
            </w:r>
            <w:r w:rsidRPr="00C55823">
              <w:rPr>
                <w:rFonts w:ascii="Calibri" w:hAnsi="Calibri" w:cs="Arial"/>
              </w:rPr>
              <w:br/>
            </w:r>
            <w:r w:rsidR="00B17114">
              <w:rPr>
                <w:rFonts w:ascii="Calibri" w:hAnsi="Calibri" w:cs="Arial"/>
              </w:rPr>
              <w:t>Arlington, VA 22202-3289</w:t>
            </w:r>
            <w:r w:rsidRPr="00C55823">
              <w:rPr>
                <w:rFonts w:ascii="Calibri" w:hAnsi="Calibri" w:cs="Arial"/>
              </w:rPr>
              <w:br/>
              <w:t>202.403.5000</w:t>
            </w:r>
          </w:p>
          <w:p w14:paraId="4C2773CD" w14:textId="77777777" w:rsidR="00D30BF5" w:rsidRPr="00C55823" w:rsidRDefault="00D30BF5" w:rsidP="00105E5C">
            <w:pPr>
              <w:pStyle w:val="TitlePageText"/>
              <w:spacing w:before="120"/>
              <w:rPr>
                <w:rFonts w:ascii="Calibri" w:hAnsi="Calibri" w:cs="Arial"/>
                <w:b/>
              </w:rPr>
            </w:pPr>
            <w:r w:rsidRPr="00C55823">
              <w:rPr>
                <w:rFonts w:ascii="Calibri" w:hAnsi="Calibri" w:cs="Arial"/>
                <w:b/>
              </w:rPr>
              <w:t>www.air.org</w:t>
            </w:r>
          </w:p>
          <w:p w14:paraId="20924BFA" w14:textId="4DA9FF47" w:rsidR="00D30BF5" w:rsidRPr="00C55823" w:rsidRDefault="00D30BF5" w:rsidP="003C712C">
            <w:pPr>
              <w:pStyle w:val="TitlePageText"/>
              <w:rPr>
                <w:rFonts w:ascii="Calibri" w:hAnsi="Calibri" w:cs="Arial"/>
              </w:rPr>
            </w:pPr>
            <w:r w:rsidRPr="00C55823">
              <w:rPr>
                <w:rFonts w:ascii="Calibri" w:hAnsi="Calibri" w:cs="Arial"/>
              </w:rPr>
              <w:t>Copyright © American Institutes for Research. All rights reserved.</w:t>
            </w:r>
          </w:p>
        </w:tc>
      </w:tr>
    </w:tbl>
    <w:p w14:paraId="7A671C25" w14:textId="77777777" w:rsidR="00D30BF5" w:rsidRPr="00C55823" w:rsidRDefault="00D30BF5" w:rsidP="00D30BF5">
      <w:pPr>
        <w:rPr>
          <w:rFonts w:ascii="Calibri" w:hAnsi="Calibri"/>
          <w:sz w:val="12"/>
          <w:szCs w:val="12"/>
        </w:rPr>
      </w:pPr>
      <w:r w:rsidRPr="00C55823">
        <w:rPr>
          <w:rFonts w:ascii="Calibri" w:hAnsi="Calibri"/>
          <w:sz w:val="12"/>
          <w:szCs w:val="12"/>
        </w:rPr>
        <w:br w:type="page"/>
      </w:r>
    </w:p>
    <w:sdt>
      <w:sdtPr>
        <w:rPr>
          <w:rFonts w:asciiTheme="minorHAnsi" w:eastAsia="Times New Roman" w:hAnsiTheme="minorHAnsi" w:cstheme="minorBidi"/>
          <w:b w:val="0"/>
          <w:bCs w:val="0"/>
          <w:color w:val="auto"/>
          <w:sz w:val="24"/>
          <w:szCs w:val="24"/>
        </w:rPr>
        <w:id w:val="-249882472"/>
        <w:docPartObj>
          <w:docPartGallery w:val="Table of Contents"/>
          <w:docPartUnique/>
        </w:docPartObj>
      </w:sdtPr>
      <w:sdtEndPr>
        <w:rPr>
          <w:noProof/>
        </w:rPr>
      </w:sdtEndPr>
      <w:sdtContent>
        <w:p w14:paraId="60AFB612" w14:textId="77777777" w:rsidR="00D30BF5" w:rsidRDefault="00D30BF5" w:rsidP="00D30BF5">
          <w:pPr>
            <w:pStyle w:val="TOCHeading"/>
          </w:pPr>
          <w:r>
            <w:t>Contents</w:t>
          </w:r>
        </w:p>
        <w:p w14:paraId="047C84D0" w14:textId="4C53A51E" w:rsidR="003117A5" w:rsidRPr="00F03F7B" w:rsidRDefault="00D30BF5" w:rsidP="00F03F7B">
          <w:pPr>
            <w:pStyle w:val="TOC1"/>
            <w:rPr>
              <w:rFonts w:eastAsiaTheme="minorEastAsia"/>
              <w:b w:val="0"/>
              <w:sz w:val="22"/>
              <w:szCs w:val="22"/>
            </w:rPr>
          </w:pPr>
          <w:r>
            <w:rPr>
              <w:noProof w:val="0"/>
            </w:rPr>
            <w:fldChar w:fldCharType="begin"/>
          </w:r>
          <w:r>
            <w:instrText xml:space="preserve"> TOC \o "1-3" \h \z \u </w:instrText>
          </w:r>
          <w:r>
            <w:rPr>
              <w:noProof w:val="0"/>
            </w:rPr>
            <w:fldChar w:fldCharType="separate"/>
          </w:r>
          <w:hyperlink w:anchor="_Toc511291832" w:history="1">
            <w:r w:rsidR="003117A5" w:rsidRPr="00F03F7B">
              <w:rPr>
                <w:rStyle w:val="Hyperlink"/>
                <w:b w:val="0"/>
              </w:rPr>
              <w:t>OSEP Conferences</w:t>
            </w:r>
            <w:r w:rsidR="003117A5" w:rsidRPr="00F03F7B">
              <w:rPr>
                <w:b w:val="0"/>
                <w:webHidden/>
              </w:rPr>
              <w:tab/>
            </w:r>
            <w:r w:rsidR="003117A5" w:rsidRPr="00F03F7B">
              <w:rPr>
                <w:b w:val="0"/>
                <w:webHidden/>
              </w:rPr>
              <w:fldChar w:fldCharType="begin"/>
            </w:r>
            <w:r w:rsidR="003117A5" w:rsidRPr="00F03F7B">
              <w:rPr>
                <w:b w:val="0"/>
                <w:webHidden/>
              </w:rPr>
              <w:instrText xml:space="preserve"> PAGEREF _Toc511291832 \h </w:instrText>
            </w:r>
            <w:r w:rsidR="003117A5" w:rsidRPr="00F03F7B">
              <w:rPr>
                <w:b w:val="0"/>
                <w:webHidden/>
              </w:rPr>
            </w:r>
            <w:r w:rsidR="003117A5" w:rsidRPr="00F03F7B">
              <w:rPr>
                <w:b w:val="0"/>
                <w:webHidden/>
              </w:rPr>
              <w:fldChar w:fldCharType="separate"/>
            </w:r>
            <w:r w:rsidR="003117A5" w:rsidRPr="00F03F7B">
              <w:rPr>
                <w:b w:val="0"/>
                <w:webHidden/>
              </w:rPr>
              <w:t>1</w:t>
            </w:r>
            <w:r w:rsidR="003117A5" w:rsidRPr="00F03F7B">
              <w:rPr>
                <w:b w:val="0"/>
                <w:webHidden/>
              </w:rPr>
              <w:fldChar w:fldCharType="end"/>
            </w:r>
          </w:hyperlink>
        </w:p>
        <w:p w14:paraId="37FFDCEE" w14:textId="167DB66B" w:rsidR="003117A5" w:rsidRPr="00F03F7B" w:rsidRDefault="00DC176D" w:rsidP="00F03F7B">
          <w:pPr>
            <w:pStyle w:val="TOC1"/>
            <w:rPr>
              <w:rFonts w:eastAsiaTheme="minorEastAsia"/>
              <w:b w:val="0"/>
              <w:sz w:val="22"/>
              <w:szCs w:val="22"/>
            </w:rPr>
          </w:pPr>
          <w:r>
            <w:rPr>
              <w:b w:val="0"/>
              <w:bCs/>
            </w:rPr>
            <w:t xml:space="preserve">Recording Guidelines for </w:t>
          </w:r>
          <w:hyperlink w:anchor="_Toc511291833" w:history="1">
            <w:r w:rsidR="003117A5" w:rsidRPr="00F03F7B">
              <w:rPr>
                <w:rStyle w:val="Hyperlink"/>
                <w:b w:val="0"/>
              </w:rPr>
              <w:t>Presenter</w:t>
            </w:r>
            <w:r>
              <w:rPr>
                <w:rStyle w:val="Hyperlink"/>
                <w:b w:val="0"/>
              </w:rPr>
              <w:t>s</w:t>
            </w:r>
            <w:r w:rsidR="003117A5" w:rsidRPr="00F03F7B">
              <w:rPr>
                <w:b w:val="0"/>
                <w:webHidden/>
              </w:rPr>
              <w:tab/>
            </w:r>
            <w:r w:rsidR="003117A5" w:rsidRPr="00F03F7B">
              <w:rPr>
                <w:b w:val="0"/>
                <w:webHidden/>
              </w:rPr>
              <w:fldChar w:fldCharType="begin"/>
            </w:r>
            <w:r w:rsidR="003117A5" w:rsidRPr="00F03F7B">
              <w:rPr>
                <w:b w:val="0"/>
                <w:webHidden/>
              </w:rPr>
              <w:instrText xml:space="preserve"> PAGEREF _Toc511291833 \h </w:instrText>
            </w:r>
            <w:r w:rsidR="003117A5" w:rsidRPr="00F03F7B">
              <w:rPr>
                <w:b w:val="0"/>
                <w:webHidden/>
              </w:rPr>
            </w:r>
            <w:r w:rsidR="003117A5" w:rsidRPr="00F03F7B">
              <w:rPr>
                <w:b w:val="0"/>
                <w:webHidden/>
              </w:rPr>
              <w:fldChar w:fldCharType="separate"/>
            </w:r>
            <w:r w:rsidR="003117A5" w:rsidRPr="00F03F7B">
              <w:rPr>
                <w:b w:val="0"/>
                <w:webHidden/>
              </w:rPr>
              <w:t>1</w:t>
            </w:r>
            <w:r w:rsidR="003117A5" w:rsidRPr="00F03F7B">
              <w:rPr>
                <w:b w:val="0"/>
                <w:webHidden/>
              </w:rPr>
              <w:fldChar w:fldCharType="end"/>
            </w:r>
          </w:hyperlink>
        </w:p>
        <w:p w14:paraId="6DCB673B" w14:textId="6FCBF5EB" w:rsidR="003117A5" w:rsidRPr="00F03F7B" w:rsidRDefault="00F03F7B" w:rsidP="00F03F7B">
          <w:pPr>
            <w:pStyle w:val="TOC2"/>
            <w:rPr>
              <w:rFonts w:eastAsiaTheme="minorEastAsia"/>
              <w:sz w:val="22"/>
              <w:szCs w:val="22"/>
            </w:rPr>
          </w:pPr>
          <w:r w:rsidRPr="00F03F7B">
            <w:t xml:space="preserve">I. </w:t>
          </w:r>
          <w:hyperlink w:anchor="_Toc511291834" w:history="1">
            <w:r w:rsidR="003117A5" w:rsidRPr="00F03F7B">
              <w:rPr>
                <w:rStyle w:val="Hyperlink"/>
              </w:rPr>
              <w:t>Session Guidelines and Information</w:t>
            </w:r>
            <w:r w:rsidR="003117A5" w:rsidRPr="00F03F7B">
              <w:rPr>
                <w:webHidden/>
              </w:rPr>
              <w:tab/>
            </w:r>
          </w:hyperlink>
          <w:r w:rsidR="00DC176D">
            <w:t>4</w:t>
          </w:r>
        </w:p>
        <w:p w14:paraId="2F443B4B" w14:textId="2428E0A5" w:rsidR="003117A5" w:rsidRPr="00F03F7B" w:rsidRDefault="000D7037" w:rsidP="00F03F7B">
          <w:pPr>
            <w:pStyle w:val="TOC1"/>
            <w:ind w:left="720"/>
            <w:rPr>
              <w:rFonts w:eastAsiaTheme="minorEastAsia"/>
              <w:b w:val="0"/>
              <w:sz w:val="22"/>
              <w:szCs w:val="22"/>
            </w:rPr>
          </w:pPr>
          <w:hyperlink w:anchor="_Toc511291835" w:history="1">
            <w:r w:rsidR="00AA790D">
              <w:rPr>
                <w:rStyle w:val="Hyperlink"/>
                <w:b w:val="0"/>
              </w:rPr>
              <w:t>Logistics</w:t>
            </w:r>
            <w:r w:rsidR="00DC176D" w:rsidRPr="00F03F7B">
              <w:rPr>
                <w:b w:val="0"/>
                <w:webHidden/>
              </w:rPr>
              <w:tab/>
            </w:r>
            <w:r w:rsidR="00DC176D">
              <w:rPr>
                <w:b w:val="0"/>
                <w:webHidden/>
              </w:rPr>
              <w:t>4</w:t>
            </w:r>
          </w:hyperlink>
        </w:p>
        <w:p w14:paraId="67A385A2" w14:textId="7DE0B0B2" w:rsidR="003117A5" w:rsidRPr="00F03F7B" w:rsidRDefault="000D7037" w:rsidP="00F03F7B">
          <w:pPr>
            <w:pStyle w:val="TOC1"/>
            <w:ind w:left="720"/>
            <w:rPr>
              <w:rFonts w:eastAsiaTheme="minorEastAsia"/>
              <w:b w:val="0"/>
              <w:sz w:val="22"/>
              <w:szCs w:val="22"/>
            </w:rPr>
          </w:pPr>
          <w:hyperlink w:anchor="_Toc511291836" w:history="1">
            <w:r w:rsidR="00AA790D" w:rsidRPr="00AA790D">
              <w:rPr>
                <w:rStyle w:val="Hyperlink"/>
                <w:b w:val="0"/>
              </w:rPr>
              <w:t>Dissemination of Presentations</w:t>
            </w:r>
            <w:r w:rsidR="00AA790D" w:rsidRPr="00AA790D" w:rsidDel="00AA790D">
              <w:rPr>
                <w:rStyle w:val="Hyperlink"/>
                <w:b w:val="0"/>
              </w:rPr>
              <w:t xml:space="preserve"> </w:t>
            </w:r>
            <w:r w:rsidR="00DC176D" w:rsidRPr="00F03F7B">
              <w:rPr>
                <w:b w:val="0"/>
                <w:webHidden/>
              </w:rPr>
              <w:tab/>
            </w:r>
            <w:r w:rsidR="00DC176D">
              <w:rPr>
                <w:b w:val="0"/>
                <w:webHidden/>
              </w:rPr>
              <w:t>4</w:t>
            </w:r>
          </w:hyperlink>
        </w:p>
        <w:p w14:paraId="074A8C72" w14:textId="72718AFD" w:rsidR="003117A5" w:rsidRPr="00F03F7B" w:rsidRDefault="000D7037" w:rsidP="00F03F7B">
          <w:pPr>
            <w:pStyle w:val="TOC1"/>
            <w:ind w:left="720"/>
            <w:rPr>
              <w:rFonts w:eastAsiaTheme="minorEastAsia"/>
              <w:b w:val="0"/>
              <w:sz w:val="22"/>
              <w:szCs w:val="22"/>
            </w:rPr>
          </w:pPr>
          <w:hyperlink w:anchor="_Toc511291837" w:history="1">
            <w:r w:rsidR="00AA790D">
              <w:rPr>
                <w:rStyle w:val="Hyperlink"/>
                <w:b w:val="0"/>
              </w:rPr>
              <w:t>508</w:t>
            </w:r>
            <w:r w:rsidR="00DC176D" w:rsidRPr="00F03F7B">
              <w:rPr>
                <w:rStyle w:val="Hyperlink"/>
                <w:b w:val="0"/>
              </w:rPr>
              <w:t xml:space="preserve"> </w:t>
            </w:r>
            <w:r w:rsidR="00AA790D" w:rsidRPr="00AA790D">
              <w:rPr>
                <w:rStyle w:val="Hyperlink"/>
                <w:b w:val="0"/>
              </w:rPr>
              <w:t>Compliance Requirements</w:t>
            </w:r>
            <w:r w:rsidR="00DC176D" w:rsidRPr="00F03F7B">
              <w:rPr>
                <w:b w:val="0"/>
                <w:webHidden/>
              </w:rPr>
              <w:tab/>
            </w:r>
            <w:r w:rsidR="00DC176D">
              <w:rPr>
                <w:b w:val="0"/>
                <w:webHidden/>
              </w:rPr>
              <w:t>5</w:t>
            </w:r>
          </w:hyperlink>
        </w:p>
        <w:p w14:paraId="51FA96CD" w14:textId="0F5609B6" w:rsidR="003117A5" w:rsidRDefault="000D7037" w:rsidP="00F03F7B">
          <w:pPr>
            <w:pStyle w:val="TOC1"/>
            <w:ind w:left="720"/>
            <w:rPr>
              <w:b w:val="0"/>
            </w:rPr>
          </w:pPr>
          <w:hyperlink w:anchor="_Toc511291838" w:history="1">
            <w:r w:rsidR="00AA790D">
              <w:rPr>
                <w:rStyle w:val="Hyperlink"/>
                <w:b w:val="0"/>
              </w:rPr>
              <w:t>Pr</w:t>
            </w:r>
            <w:r w:rsidR="00AA790D" w:rsidRPr="00AA790D">
              <w:rPr>
                <w:rStyle w:val="Hyperlink"/>
                <w:b w:val="0"/>
              </w:rPr>
              <w:t>esentation Material</w:t>
            </w:r>
            <w:r w:rsidR="00DC176D" w:rsidRPr="00F03F7B">
              <w:rPr>
                <w:b w:val="0"/>
                <w:webHidden/>
              </w:rPr>
              <w:tab/>
            </w:r>
            <w:r w:rsidR="00DC176D">
              <w:rPr>
                <w:b w:val="0"/>
                <w:webHidden/>
              </w:rPr>
              <w:t>5</w:t>
            </w:r>
          </w:hyperlink>
        </w:p>
        <w:p w14:paraId="14DECDED" w14:textId="1ACBAD45" w:rsidR="00DC37A9" w:rsidRPr="00A21D85" w:rsidRDefault="00DC37A9" w:rsidP="00DC37A9">
          <w:pPr>
            <w:pStyle w:val="TOC2"/>
            <w:rPr>
              <w:rFonts w:eastAsiaTheme="minorEastAsia"/>
              <w:sz w:val="22"/>
              <w:szCs w:val="22"/>
            </w:rPr>
          </w:pPr>
          <w:r w:rsidRPr="00A21D85">
            <w:t>I</w:t>
          </w:r>
          <w:r>
            <w:t>I</w:t>
          </w:r>
          <w:r w:rsidRPr="00A21D85">
            <w:t xml:space="preserve">. </w:t>
          </w:r>
          <w:hyperlink w:anchor="_Toc511291834" w:history="1">
            <w:r w:rsidR="00DC176D" w:rsidRPr="00A21D85">
              <w:rPr>
                <w:rStyle w:val="Hyperlink"/>
              </w:rPr>
              <w:t xml:space="preserve">Creating and </w:t>
            </w:r>
            <w:r w:rsidR="00DC176D">
              <w:rPr>
                <w:rStyle w:val="Hyperlink"/>
              </w:rPr>
              <w:t>Captioning</w:t>
            </w:r>
            <w:r w:rsidR="00DC176D" w:rsidRPr="00A21D85">
              <w:rPr>
                <w:rStyle w:val="Hyperlink"/>
              </w:rPr>
              <w:t xml:space="preserve"> Videos</w:t>
            </w:r>
            <w:r w:rsidR="00DC176D" w:rsidRPr="00A21D85">
              <w:rPr>
                <w:webHidden/>
              </w:rPr>
              <w:tab/>
            </w:r>
            <w:r w:rsidR="00DC176D">
              <w:rPr>
                <w:webHidden/>
              </w:rPr>
              <w:t>5</w:t>
            </w:r>
          </w:hyperlink>
        </w:p>
        <w:p w14:paraId="428EAF86" w14:textId="12C2E2B9" w:rsidR="00DC37A9" w:rsidRPr="00E26943" w:rsidRDefault="000D7037" w:rsidP="00DC37A9">
          <w:pPr>
            <w:pStyle w:val="TOC1"/>
            <w:ind w:left="720"/>
            <w:rPr>
              <w:rFonts w:eastAsiaTheme="minorEastAsia"/>
              <w:b w:val="0"/>
              <w:sz w:val="22"/>
              <w:szCs w:val="22"/>
            </w:rPr>
          </w:pPr>
          <w:hyperlink w:anchor="_Toc511291835" w:history="1">
            <w:r w:rsidR="00DC176D" w:rsidRPr="00E26943">
              <w:rPr>
                <w:rStyle w:val="Hyperlink"/>
                <w:b w:val="0"/>
              </w:rPr>
              <w:t>Logistics</w:t>
            </w:r>
            <w:r w:rsidR="00DC176D" w:rsidRPr="00E26943">
              <w:rPr>
                <w:b w:val="0"/>
                <w:webHidden/>
              </w:rPr>
              <w:tab/>
            </w:r>
            <w:r w:rsidR="00DC176D">
              <w:rPr>
                <w:b w:val="0"/>
                <w:webHidden/>
              </w:rPr>
              <w:t>5</w:t>
            </w:r>
          </w:hyperlink>
        </w:p>
        <w:p w14:paraId="76F08AE2" w14:textId="59807E97" w:rsidR="00DC37A9" w:rsidRPr="00E26943" w:rsidRDefault="000D7037" w:rsidP="00DC37A9">
          <w:pPr>
            <w:pStyle w:val="TOC1"/>
            <w:ind w:left="720"/>
            <w:rPr>
              <w:b w:val="0"/>
            </w:rPr>
          </w:pPr>
          <w:hyperlink w:anchor="_Toc511291836" w:history="1">
            <w:r w:rsidR="00DC176D" w:rsidRPr="00E26943">
              <w:rPr>
                <w:rStyle w:val="Hyperlink"/>
                <w:b w:val="0"/>
              </w:rPr>
              <w:t>Recording</w:t>
            </w:r>
            <w:r w:rsidR="00DC176D" w:rsidRPr="00E26943">
              <w:rPr>
                <w:b w:val="0"/>
                <w:webHidden/>
              </w:rPr>
              <w:tab/>
            </w:r>
            <w:r w:rsidR="00DC176D">
              <w:rPr>
                <w:b w:val="0"/>
                <w:webHidden/>
              </w:rPr>
              <w:t>6</w:t>
            </w:r>
          </w:hyperlink>
        </w:p>
        <w:p w14:paraId="050CECD4" w14:textId="31854737" w:rsidR="00DC37A9" w:rsidRPr="00E26943" w:rsidRDefault="000D7037" w:rsidP="00DC37A9">
          <w:pPr>
            <w:pStyle w:val="TOC1"/>
            <w:ind w:left="1440"/>
            <w:rPr>
              <w:b w:val="0"/>
            </w:rPr>
          </w:pPr>
          <w:hyperlink w:anchor="_Toc511291836" w:history="1">
            <w:r w:rsidR="00DC176D" w:rsidRPr="00E26943">
              <w:rPr>
                <w:rStyle w:val="Hyperlink"/>
                <w:b w:val="0"/>
              </w:rPr>
              <w:t>Professionalism</w:t>
            </w:r>
            <w:r w:rsidR="00DC176D" w:rsidRPr="00E26943">
              <w:rPr>
                <w:b w:val="0"/>
                <w:webHidden/>
              </w:rPr>
              <w:tab/>
            </w:r>
            <w:r w:rsidR="00DC176D">
              <w:rPr>
                <w:b w:val="0"/>
                <w:webHidden/>
              </w:rPr>
              <w:t>6</w:t>
            </w:r>
          </w:hyperlink>
        </w:p>
        <w:p w14:paraId="5BE623B5" w14:textId="6109D315" w:rsidR="00DC37A9" w:rsidRPr="00E26943" w:rsidRDefault="000D7037" w:rsidP="00DC37A9">
          <w:pPr>
            <w:pStyle w:val="TOC1"/>
            <w:ind w:left="1440"/>
            <w:rPr>
              <w:b w:val="0"/>
            </w:rPr>
          </w:pPr>
          <w:hyperlink w:anchor="_Toc511291836" w:history="1">
            <w:r w:rsidR="00DC176D" w:rsidRPr="00E26943">
              <w:rPr>
                <w:rStyle w:val="Hyperlink"/>
                <w:b w:val="0"/>
              </w:rPr>
              <w:t>Accessibility</w:t>
            </w:r>
            <w:r w:rsidR="00DC176D" w:rsidRPr="00E26943">
              <w:rPr>
                <w:b w:val="0"/>
                <w:webHidden/>
              </w:rPr>
              <w:tab/>
            </w:r>
            <w:r w:rsidR="00DC176D">
              <w:rPr>
                <w:b w:val="0"/>
                <w:webHidden/>
              </w:rPr>
              <w:t>6</w:t>
            </w:r>
          </w:hyperlink>
        </w:p>
        <w:p w14:paraId="26F4B46B" w14:textId="50F3BF1E" w:rsidR="00DC37A9" w:rsidRPr="00E26943" w:rsidRDefault="000D7037" w:rsidP="00DC37A9">
          <w:pPr>
            <w:pStyle w:val="TOC1"/>
            <w:ind w:left="1440"/>
            <w:rPr>
              <w:b w:val="0"/>
            </w:rPr>
          </w:pPr>
          <w:hyperlink w:anchor="_Toc511291836" w:history="1">
            <w:r w:rsidR="00DC176D" w:rsidRPr="00E26943">
              <w:rPr>
                <w:rStyle w:val="Hyperlink"/>
                <w:b w:val="0"/>
              </w:rPr>
              <w:t>Microphone</w:t>
            </w:r>
            <w:r w:rsidR="00DC176D" w:rsidRPr="00E26943">
              <w:rPr>
                <w:b w:val="0"/>
                <w:webHidden/>
              </w:rPr>
              <w:tab/>
            </w:r>
            <w:r w:rsidR="00DC176D">
              <w:rPr>
                <w:b w:val="0"/>
                <w:webHidden/>
              </w:rPr>
              <w:t>6</w:t>
            </w:r>
          </w:hyperlink>
        </w:p>
        <w:p w14:paraId="14BA224C" w14:textId="31F7D0B8" w:rsidR="00DC37A9" w:rsidRPr="00E26943" w:rsidRDefault="000D7037" w:rsidP="00DC37A9">
          <w:pPr>
            <w:pStyle w:val="TOC1"/>
            <w:ind w:left="1440"/>
            <w:rPr>
              <w:b w:val="0"/>
            </w:rPr>
          </w:pPr>
          <w:hyperlink w:anchor="_Toc511291836" w:history="1">
            <w:r w:rsidR="00DC176D" w:rsidRPr="00E26943">
              <w:rPr>
                <w:rStyle w:val="Hyperlink"/>
                <w:b w:val="0"/>
              </w:rPr>
              <w:t>Camera</w:t>
            </w:r>
            <w:r w:rsidR="00DC176D" w:rsidRPr="00E26943">
              <w:rPr>
                <w:b w:val="0"/>
                <w:webHidden/>
              </w:rPr>
              <w:tab/>
            </w:r>
            <w:r w:rsidR="00DC176D">
              <w:rPr>
                <w:b w:val="0"/>
                <w:webHidden/>
              </w:rPr>
              <w:t>7</w:t>
            </w:r>
          </w:hyperlink>
        </w:p>
        <w:p w14:paraId="4A80256B" w14:textId="7BF5173E" w:rsidR="003117A5" w:rsidRDefault="000D7037" w:rsidP="00AA790D">
          <w:pPr>
            <w:pStyle w:val="TOC1"/>
            <w:ind w:left="720"/>
            <w:rPr>
              <w:rFonts w:eastAsiaTheme="minorEastAsia"/>
              <w:sz w:val="22"/>
              <w:szCs w:val="22"/>
            </w:rPr>
          </w:pPr>
          <w:hyperlink w:anchor="_Toc511291837" w:history="1">
            <w:r w:rsidR="00DC176D" w:rsidRPr="00E26943">
              <w:rPr>
                <w:rStyle w:val="Hyperlink"/>
                <w:b w:val="0"/>
              </w:rPr>
              <w:t>Captions</w:t>
            </w:r>
            <w:r w:rsidR="00DC176D" w:rsidRPr="00E26943">
              <w:rPr>
                <w:b w:val="0"/>
                <w:webHidden/>
              </w:rPr>
              <w:tab/>
            </w:r>
            <w:r w:rsidR="00DC176D">
              <w:rPr>
                <w:b w:val="0"/>
                <w:webHidden/>
              </w:rPr>
              <w:t>7</w:t>
            </w:r>
          </w:hyperlink>
        </w:p>
        <w:p w14:paraId="6AED5BB5" w14:textId="71C09762" w:rsidR="00D30BF5" w:rsidRDefault="00D30BF5" w:rsidP="00D30BF5">
          <w:r>
            <w:rPr>
              <w:b/>
              <w:bCs/>
              <w:noProof/>
            </w:rPr>
            <w:fldChar w:fldCharType="end"/>
          </w:r>
        </w:p>
      </w:sdtContent>
    </w:sdt>
    <w:p w14:paraId="2EE428D0" w14:textId="77777777" w:rsidR="00D30BF5" w:rsidRDefault="00D30BF5" w:rsidP="00D30BF5">
      <w:pPr>
        <w:spacing w:before="1560"/>
        <w:rPr>
          <w:rFonts w:ascii="Calibri" w:hAnsi="Calibri"/>
          <w:sz w:val="22"/>
          <w:szCs w:val="22"/>
        </w:rPr>
      </w:pPr>
    </w:p>
    <w:p w14:paraId="4D15BE30" w14:textId="14D9714E" w:rsidR="005C144C" w:rsidRPr="0056391B" w:rsidRDefault="005C144C" w:rsidP="005C144C">
      <w:pPr>
        <w:pStyle w:val="BodyText"/>
        <w:rPr>
          <w:sz w:val="22"/>
        </w:rPr>
      </w:pPr>
      <w:bookmarkStart w:id="2" w:name="_Toc451883972"/>
      <w:r w:rsidRPr="0056391B">
        <w:rPr>
          <w:sz w:val="22"/>
        </w:rPr>
        <w:t>This document includes information that has been refined from the “Presenter’s Guide: Preparing a User</w:t>
      </w:r>
      <w:r w:rsidRPr="0056391B">
        <w:rPr>
          <w:sz w:val="22"/>
        </w:rPr>
        <w:noBreakHyphen/>
        <w:t>Friendly Presentation” developed by The National Technical Assistance Consortium for Children and Young Adults who are Deaf</w:t>
      </w:r>
      <w:r w:rsidRPr="0056391B">
        <w:rPr>
          <w:sz w:val="22"/>
        </w:rPr>
        <w:noBreakHyphen/>
        <w:t>Blind (NTAC). We thank NTAC for allowing us to share this helpful information with our presenters. Please note that NTAC is</w:t>
      </w:r>
      <w:r>
        <w:rPr>
          <w:sz w:val="22"/>
        </w:rPr>
        <w:t xml:space="preserve"> no</w:t>
      </w:r>
      <w:r w:rsidRPr="0056391B">
        <w:rPr>
          <w:sz w:val="22"/>
        </w:rPr>
        <w:t xml:space="preserve"> longer a funded</w:t>
      </w:r>
      <w:r w:rsidR="00275F47">
        <w:rPr>
          <w:sz w:val="22"/>
        </w:rPr>
        <w:t xml:space="preserve"> </w:t>
      </w:r>
      <w:r w:rsidRPr="0056391B">
        <w:rPr>
          <w:sz w:val="22"/>
        </w:rPr>
        <w:t xml:space="preserve">project, but the National Center on Deaf-Blindness can be contacted for additional information: </w:t>
      </w:r>
      <w:hyperlink r:id="rId11" w:history="1">
        <w:r w:rsidRPr="0056391B">
          <w:rPr>
            <w:rStyle w:val="Hyperlink"/>
            <w:sz w:val="22"/>
          </w:rPr>
          <w:t>https://nationaldb.org/</w:t>
        </w:r>
      </w:hyperlink>
    </w:p>
    <w:p w14:paraId="6524FC36" w14:textId="77777777" w:rsidR="005C144C" w:rsidRDefault="005C144C">
      <w:pPr>
        <w:spacing w:after="160" w:line="259" w:lineRule="auto"/>
        <w:rPr>
          <w:rFonts w:ascii="Calibri" w:hAnsi="Calibri" w:cs="Times New Roman"/>
          <w:b/>
          <w:bCs/>
          <w:color w:val="44546A" w:themeColor="text2"/>
          <w:sz w:val="36"/>
          <w:szCs w:val="36"/>
        </w:rPr>
      </w:pPr>
      <w:r>
        <w:rPr>
          <w:rFonts w:ascii="Calibri" w:hAnsi="Calibri"/>
        </w:rPr>
        <w:br w:type="page"/>
      </w:r>
    </w:p>
    <w:p w14:paraId="151547A8" w14:textId="1FD94526" w:rsidR="00D30BF5" w:rsidRPr="00C55823" w:rsidRDefault="00D30BF5" w:rsidP="00D30BF5">
      <w:pPr>
        <w:pStyle w:val="Heading2"/>
        <w:rPr>
          <w:rFonts w:ascii="Calibri" w:hAnsi="Calibri"/>
        </w:rPr>
      </w:pPr>
      <w:bookmarkStart w:id="3" w:name="_Toc511291834"/>
      <w:r w:rsidRPr="00C55823">
        <w:rPr>
          <w:rFonts w:ascii="Calibri" w:hAnsi="Calibri"/>
        </w:rPr>
        <w:lastRenderedPageBreak/>
        <w:t>I. Guidelines and Information</w:t>
      </w:r>
      <w:bookmarkEnd w:id="2"/>
      <w:bookmarkEnd w:id="3"/>
    </w:p>
    <w:p w14:paraId="32173840" w14:textId="4879FD01" w:rsidR="00062B62" w:rsidRDefault="00062B62" w:rsidP="00062B62">
      <w:pPr>
        <w:pStyle w:val="Heading1"/>
      </w:pPr>
      <w:bookmarkStart w:id="4" w:name="_Toc451883974"/>
      <w:bookmarkStart w:id="5" w:name="_Toc511291835"/>
      <w:r>
        <w:t>Logistics</w:t>
      </w:r>
    </w:p>
    <w:p w14:paraId="0AEBFD23" w14:textId="5479C6CC" w:rsidR="00062B62" w:rsidRDefault="00062B62" w:rsidP="00062B62"/>
    <w:p w14:paraId="1ADD7DD3" w14:textId="1FC2DC75" w:rsidR="00353353" w:rsidRDefault="006902CC" w:rsidP="00062B62">
      <w:r>
        <w:t>ALL</w:t>
      </w:r>
      <w:r w:rsidRPr="00D304E6">
        <w:t xml:space="preserve"> presenters (primary and co-presenters) </w:t>
      </w:r>
      <w:r w:rsidRPr="000917CF">
        <w:t>must</w:t>
      </w:r>
      <w:r w:rsidRPr="000917CF">
        <w:rPr>
          <w:b/>
        </w:rPr>
        <w:t xml:space="preserve"> </w:t>
      </w:r>
      <w:hyperlink r:id="rId12" w:history="1">
        <w:r w:rsidR="003F0344" w:rsidRPr="00DC176D">
          <w:rPr>
            <w:rStyle w:val="Hyperlink"/>
            <w:b/>
            <w:bCs/>
          </w:rPr>
          <w:t>register</w:t>
        </w:r>
      </w:hyperlink>
      <w:r w:rsidR="003F0344" w:rsidRPr="00DC176D">
        <w:rPr>
          <w:b/>
          <w:bCs/>
        </w:rPr>
        <w:t xml:space="preserve"> </w:t>
      </w:r>
      <w:r w:rsidR="00197404">
        <w:t>for the conference</w:t>
      </w:r>
      <w:r w:rsidRPr="000917CF">
        <w:t>.</w:t>
      </w:r>
      <w:r w:rsidRPr="002547A7">
        <w:t xml:space="preserve"> </w:t>
      </w:r>
      <w:r w:rsidRPr="00D304E6">
        <w:t xml:space="preserve">Please note that </w:t>
      </w:r>
      <w:r w:rsidR="009223B1">
        <w:t xml:space="preserve">the </w:t>
      </w:r>
      <w:r w:rsidR="00FA2A27">
        <w:t>platform used</w:t>
      </w:r>
      <w:r w:rsidR="009223B1">
        <w:t xml:space="preserve"> to submit </w:t>
      </w:r>
      <w:r w:rsidR="00FA2A27">
        <w:t>your</w:t>
      </w:r>
      <w:r w:rsidR="009223B1">
        <w:t xml:space="preserve"> proposal</w:t>
      </w:r>
      <w:r w:rsidR="00FA2A27">
        <w:t xml:space="preserve"> is different from </w:t>
      </w:r>
      <w:r w:rsidR="00197404">
        <w:t>the registration platform.</w:t>
      </w:r>
      <w:r w:rsidR="004D70AD">
        <w:t xml:space="preserve"> </w:t>
      </w:r>
      <w:r w:rsidR="004A1B56">
        <w:t xml:space="preserve">It is the primary presenter’s responsibility to ensure all co-presenters are registered. </w:t>
      </w:r>
      <w:r w:rsidR="00197404">
        <w:t xml:space="preserve"> </w:t>
      </w:r>
    </w:p>
    <w:p w14:paraId="03A36DF6" w14:textId="3AAD56A2" w:rsidR="00353353" w:rsidRPr="00C55823" w:rsidRDefault="004D75B1" w:rsidP="00353353">
      <w:pPr>
        <w:pStyle w:val="Heading1"/>
        <w:rPr>
          <w:smallCaps/>
        </w:rPr>
      </w:pPr>
      <w:r>
        <w:t>Consent to Disseminat</w:t>
      </w:r>
      <w:r w:rsidR="00AD49BA">
        <w:t>e</w:t>
      </w:r>
    </w:p>
    <w:p w14:paraId="73223DA2" w14:textId="256BCB66" w:rsidR="00353353" w:rsidRPr="00062B62" w:rsidRDefault="00353353" w:rsidP="000917CF">
      <w:pPr>
        <w:pStyle w:val="Bullet2"/>
        <w:numPr>
          <w:ilvl w:val="0"/>
          <w:numId w:val="0"/>
        </w:numPr>
      </w:pPr>
      <w:r>
        <w:t>By</w:t>
      </w:r>
      <w:r w:rsidRPr="00491E34">
        <w:t xml:space="preserve"> accepting</w:t>
      </w:r>
      <w:r>
        <w:t xml:space="preserve"> the decision</w:t>
      </w:r>
      <w:r w:rsidRPr="00491E34">
        <w:t xml:space="preserve"> </w:t>
      </w:r>
      <w:r>
        <w:t xml:space="preserve">to present at the </w:t>
      </w:r>
      <w:r w:rsidR="00B51ADD">
        <w:t>2022</w:t>
      </w:r>
      <w:r>
        <w:t xml:space="preserve"> OSEP Leadership and Project Directors’ Conference</w:t>
      </w:r>
      <w:r w:rsidRPr="00491E34">
        <w:t xml:space="preserve">, you are confirming that all presenters and co-presenters </w:t>
      </w:r>
      <w:r w:rsidRPr="00DC176D">
        <w:rPr>
          <w:b/>
          <w:bCs/>
        </w:rPr>
        <w:t>consent to granting OSEP permission</w:t>
      </w:r>
      <w:r w:rsidRPr="00491E34">
        <w:t xml:space="preserve"> to edit your session, disseminate your session via the OSEP IDEAs That Work Resources YouTube Channel, and archive your session on our </w:t>
      </w:r>
      <w:hyperlink r:id="rId13" w:history="1">
        <w:r w:rsidRPr="007B4AB1">
          <w:rPr>
            <w:rStyle w:val="Hyperlink"/>
          </w:rPr>
          <w:t>conference website</w:t>
        </w:r>
      </w:hyperlink>
      <w:r w:rsidRPr="007B4AB1">
        <w:t>.</w:t>
      </w:r>
    </w:p>
    <w:p w14:paraId="6C6AA2AA" w14:textId="21D2E13A" w:rsidR="00D30BF5" w:rsidRPr="00C55823" w:rsidRDefault="00D30BF5" w:rsidP="00350B2C">
      <w:pPr>
        <w:pStyle w:val="Heading1"/>
        <w:rPr>
          <w:smallCaps/>
        </w:rPr>
      </w:pPr>
      <w:r w:rsidRPr="00C55823">
        <w:t>508 Compliance Requirements</w:t>
      </w:r>
      <w:bookmarkEnd w:id="4"/>
      <w:bookmarkEnd w:id="5"/>
    </w:p>
    <w:p w14:paraId="51EF3B28" w14:textId="498C3B9A" w:rsidR="00D30BF5" w:rsidRPr="00C55823" w:rsidRDefault="00D30BF5" w:rsidP="00D30BF5">
      <w:pPr>
        <w:pStyle w:val="BodyText"/>
        <w:rPr>
          <w:rFonts w:ascii="Calibri" w:hAnsi="Calibri"/>
        </w:rPr>
      </w:pPr>
      <w:r w:rsidRPr="00C55823">
        <w:rPr>
          <w:rFonts w:ascii="Calibri" w:hAnsi="Calibri"/>
        </w:rPr>
        <w:t xml:space="preserve">In </w:t>
      </w:r>
      <w:r w:rsidR="00FC47B6">
        <w:rPr>
          <w:rFonts w:ascii="Calibri" w:hAnsi="Calibri"/>
        </w:rPr>
        <w:t>accordance</w:t>
      </w:r>
      <w:r w:rsidR="00FC47B6" w:rsidRPr="00C55823">
        <w:rPr>
          <w:rFonts w:ascii="Calibri" w:hAnsi="Calibri"/>
        </w:rPr>
        <w:t xml:space="preserve"> </w:t>
      </w:r>
      <w:r w:rsidRPr="00C55823">
        <w:rPr>
          <w:rFonts w:ascii="Calibri" w:hAnsi="Calibri"/>
        </w:rPr>
        <w:t xml:space="preserve">with best practice, </w:t>
      </w:r>
      <w:r w:rsidRPr="009D201E">
        <w:rPr>
          <w:rFonts w:ascii="Calibri" w:hAnsi="Calibri"/>
          <w:u w:val="single"/>
        </w:rPr>
        <w:t>all</w:t>
      </w:r>
      <w:r w:rsidRPr="00C55823">
        <w:rPr>
          <w:rFonts w:ascii="Calibri" w:hAnsi="Calibri"/>
        </w:rPr>
        <w:t xml:space="preserve"> session presenters are required to submit </w:t>
      </w:r>
      <w:r w:rsidR="000E4432">
        <w:rPr>
          <w:rFonts w:ascii="Calibri" w:hAnsi="Calibri"/>
        </w:rPr>
        <w:t xml:space="preserve">Section </w:t>
      </w:r>
      <w:r w:rsidR="007335C5" w:rsidRPr="00433AB7">
        <w:rPr>
          <w:rFonts w:ascii="Calibri" w:hAnsi="Calibri"/>
        </w:rPr>
        <w:t>508</w:t>
      </w:r>
      <w:r w:rsidR="00FD7641" w:rsidRPr="00433AB7">
        <w:rPr>
          <w:rFonts w:ascii="Calibri" w:hAnsi="Calibri"/>
        </w:rPr>
        <w:t xml:space="preserve"> </w:t>
      </w:r>
      <w:r w:rsidR="007335C5" w:rsidRPr="00433AB7">
        <w:rPr>
          <w:rFonts w:ascii="Calibri" w:hAnsi="Calibri"/>
        </w:rPr>
        <w:t xml:space="preserve">compliant </w:t>
      </w:r>
      <w:r w:rsidRPr="00433AB7">
        <w:rPr>
          <w:rFonts w:ascii="Calibri" w:hAnsi="Calibri"/>
        </w:rPr>
        <w:t>presentation</w:t>
      </w:r>
      <w:r w:rsidR="0019330D">
        <w:rPr>
          <w:rFonts w:ascii="Calibri" w:hAnsi="Calibri"/>
        </w:rPr>
        <w:t xml:space="preserve"> recordings</w:t>
      </w:r>
      <w:r w:rsidRPr="00433AB7">
        <w:rPr>
          <w:rFonts w:ascii="Calibri" w:hAnsi="Calibri"/>
        </w:rPr>
        <w:t xml:space="preserve"> and handouts</w:t>
      </w:r>
      <w:r w:rsidRPr="00C55823">
        <w:rPr>
          <w:rFonts w:ascii="Calibri" w:hAnsi="Calibri"/>
        </w:rPr>
        <w:t xml:space="preserve">. All session presenters must review </w:t>
      </w:r>
      <w:hyperlink r:id="rId14" w:history="1">
        <w:r w:rsidRPr="00353353">
          <w:rPr>
            <w:rStyle w:val="Hyperlink"/>
            <w:rFonts w:ascii="Calibri" w:hAnsi="Calibri"/>
          </w:rPr>
          <w:t xml:space="preserve">the </w:t>
        </w:r>
        <w:r w:rsidR="00B2653D">
          <w:rPr>
            <w:rStyle w:val="Hyperlink"/>
            <w:rFonts w:ascii="Calibri" w:hAnsi="Calibri"/>
          </w:rPr>
          <w:t xml:space="preserve">conference </w:t>
        </w:r>
        <w:r w:rsidR="00790559" w:rsidRPr="00353353">
          <w:rPr>
            <w:rStyle w:val="Hyperlink"/>
            <w:rFonts w:ascii="Calibri" w:hAnsi="Calibri"/>
          </w:rPr>
          <w:t>website</w:t>
        </w:r>
      </w:hyperlink>
      <w:r w:rsidR="00790559">
        <w:rPr>
          <w:rFonts w:ascii="Calibri" w:hAnsi="Calibri"/>
        </w:rPr>
        <w:t>, which provides guidance and tips</w:t>
      </w:r>
      <w:r w:rsidRPr="00FC47B6">
        <w:rPr>
          <w:rFonts w:ascii="Calibri" w:hAnsi="Calibri"/>
        </w:rPr>
        <w:t xml:space="preserve"> </w:t>
      </w:r>
      <w:r w:rsidR="007335C5">
        <w:rPr>
          <w:rFonts w:ascii="Calibri" w:hAnsi="Calibri"/>
        </w:rPr>
        <w:t>for</w:t>
      </w:r>
      <w:r w:rsidR="00FC47B6" w:rsidRPr="00FC47B6">
        <w:rPr>
          <w:rFonts w:ascii="Calibri" w:hAnsi="Calibri"/>
        </w:rPr>
        <w:t xml:space="preserve"> </w:t>
      </w:r>
      <w:r w:rsidR="00C64F69">
        <w:rPr>
          <w:rFonts w:ascii="Calibri" w:hAnsi="Calibri"/>
        </w:rPr>
        <w:t xml:space="preserve">developing </w:t>
      </w:r>
      <w:r w:rsidR="00B2653D">
        <w:rPr>
          <w:rFonts w:ascii="Calibri" w:hAnsi="Calibri"/>
        </w:rPr>
        <w:t xml:space="preserve">Section </w:t>
      </w:r>
      <w:r w:rsidR="00C64F69">
        <w:rPr>
          <w:rFonts w:ascii="Calibri" w:hAnsi="Calibri"/>
        </w:rPr>
        <w:t>508</w:t>
      </w:r>
      <w:r w:rsidR="00FD7641">
        <w:rPr>
          <w:rFonts w:ascii="Calibri" w:hAnsi="Calibri"/>
        </w:rPr>
        <w:t xml:space="preserve"> </w:t>
      </w:r>
      <w:r w:rsidRPr="00FC47B6">
        <w:rPr>
          <w:rFonts w:ascii="Calibri" w:hAnsi="Calibri"/>
        </w:rPr>
        <w:t xml:space="preserve">compliant materials. All </w:t>
      </w:r>
      <w:r w:rsidRPr="0019330D">
        <w:rPr>
          <w:rFonts w:ascii="Calibri" w:hAnsi="Calibri"/>
        </w:rPr>
        <w:t xml:space="preserve">presentation </w:t>
      </w:r>
      <w:r w:rsidR="0019330D" w:rsidRPr="00DC176D">
        <w:rPr>
          <w:rFonts w:ascii="Calibri" w:hAnsi="Calibri"/>
        </w:rPr>
        <w:t xml:space="preserve">recordings, </w:t>
      </w:r>
      <w:r w:rsidRPr="0019330D">
        <w:rPr>
          <w:rFonts w:ascii="Calibri" w:hAnsi="Calibri"/>
        </w:rPr>
        <w:t>mat</w:t>
      </w:r>
      <w:r w:rsidR="00C64F69" w:rsidRPr="0019330D">
        <w:rPr>
          <w:rFonts w:ascii="Calibri" w:hAnsi="Calibri"/>
        </w:rPr>
        <w:t>erials</w:t>
      </w:r>
      <w:r w:rsidR="005B3213">
        <w:rPr>
          <w:rFonts w:ascii="Calibri" w:hAnsi="Calibri"/>
        </w:rPr>
        <w:t>,</w:t>
      </w:r>
      <w:r w:rsidR="00C64F69" w:rsidRPr="0019330D">
        <w:rPr>
          <w:rFonts w:ascii="Calibri" w:hAnsi="Calibri"/>
        </w:rPr>
        <w:t xml:space="preserve"> and handouts</w:t>
      </w:r>
      <w:r w:rsidR="00C64F69">
        <w:rPr>
          <w:rFonts w:ascii="Calibri" w:hAnsi="Calibri"/>
        </w:rPr>
        <w:t xml:space="preserve"> must be </w:t>
      </w:r>
      <w:r w:rsidR="00B2653D">
        <w:rPr>
          <w:rFonts w:ascii="Calibri" w:hAnsi="Calibri"/>
        </w:rPr>
        <w:t xml:space="preserve">Section </w:t>
      </w:r>
      <w:r w:rsidR="00C64F69">
        <w:rPr>
          <w:rFonts w:ascii="Calibri" w:hAnsi="Calibri"/>
        </w:rPr>
        <w:t xml:space="preserve">508 </w:t>
      </w:r>
      <w:r w:rsidRPr="00FC47B6">
        <w:rPr>
          <w:rFonts w:ascii="Calibri" w:hAnsi="Calibri"/>
        </w:rPr>
        <w:t xml:space="preserve">compliant and submitted through the </w:t>
      </w:r>
      <w:r w:rsidRPr="00790559">
        <w:rPr>
          <w:rFonts w:ascii="Calibri" w:hAnsi="Calibri"/>
        </w:rPr>
        <w:t xml:space="preserve">conference portal </w:t>
      </w:r>
      <w:r w:rsidRPr="00FC47B6">
        <w:rPr>
          <w:rFonts w:ascii="Calibri" w:hAnsi="Calibri"/>
        </w:rPr>
        <w:t xml:space="preserve">by the deadline specified on the </w:t>
      </w:r>
      <w:r w:rsidR="008A162C">
        <w:rPr>
          <w:rFonts w:ascii="Calibri" w:hAnsi="Calibri"/>
        </w:rPr>
        <w:t xml:space="preserve">conference </w:t>
      </w:r>
      <w:r w:rsidRPr="00FC47B6">
        <w:rPr>
          <w:rFonts w:ascii="Calibri" w:hAnsi="Calibri"/>
        </w:rPr>
        <w:t>website.</w:t>
      </w:r>
      <w:r>
        <w:rPr>
          <w:rFonts w:ascii="Calibri" w:hAnsi="Calibri"/>
        </w:rPr>
        <w:t xml:space="preserve"> </w:t>
      </w:r>
      <w:r w:rsidR="00790559" w:rsidRPr="0019330D">
        <w:rPr>
          <w:rFonts w:ascii="Calibri" w:hAnsi="Calibri"/>
        </w:rPr>
        <w:t xml:space="preserve">If </w:t>
      </w:r>
      <w:r w:rsidR="00513037">
        <w:rPr>
          <w:rFonts w:ascii="Calibri" w:hAnsi="Calibri"/>
        </w:rPr>
        <w:t>submitted</w:t>
      </w:r>
      <w:r w:rsidR="00790559" w:rsidRPr="0019330D">
        <w:rPr>
          <w:rFonts w:ascii="Calibri" w:hAnsi="Calibri"/>
        </w:rPr>
        <w:t xml:space="preserve"> presentation</w:t>
      </w:r>
      <w:r w:rsidR="0019330D" w:rsidRPr="00DC176D">
        <w:rPr>
          <w:rFonts w:ascii="Calibri" w:hAnsi="Calibri"/>
        </w:rPr>
        <w:t xml:space="preserve"> recordings</w:t>
      </w:r>
      <w:r w:rsidR="00790559" w:rsidRPr="0019330D">
        <w:rPr>
          <w:rFonts w:ascii="Calibri" w:hAnsi="Calibri"/>
        </w:rPr>
        <w:t xml:space="preserve"> and handouts</w:t>
      </w:r>
      <w:r w:rsidR="00790559">
        <w:rPr>
          <w:rFonts w:ascii="Calibri" w:hAnsi="Calibri"/>
        </w:rPr>
        <w:t xml:space="preserve"> are not </w:t>
      </w:r>
      <w:r w:rsidR="008A162C">
        <w:rPr>
          <w:rFonts w:ascii="Calibri" w:hAnsi="Calibri"/>
        </w:rPr>
        <w:t xml:space="preserve">Section </w:t>
      </w:r>
      <w:r w:rsidR="00790559">
        <w:rPr>
          <w:rFonts w:ascii="Calibri" w:hAnsi="Calibri"/>
        </w:rPr>
        <w:t>508 compliant</w:t>
      </w:r>
      <w:r w:rsidR="0019330D">
        <w:rPr>
          <w:rFonts w:ascii="Calibri" w:hAnsi="Calibri"/>
        </w:rPr>
        <w:t xml:space="preserve"> (this includes </w:t>
      </w:r>
      <w:r w:rsidR="00875AEA">
        <w:rPr>
          <w:rFonts w:ascii="Calibri" w:hAnsi="Calibri"/>
        </w:rPr>
        <w:t xml:space="preserve">recordings </w:t>
      </w:r>
      <w:r w:rsidR="00094E91">
        <w:rPr>
          <w:rFonts w:ascii="Calibri" w:hAnsi="Calibri"/>
        </w:rPr>
        <w:t xml:space="preserve">being </w:t>
      </w:r>
      <w:r w:rsidR="00875AEA">
        <w:rPr>
          <w:rFonts w:ascii="Calibri" w:hAnsi="Calibri"/>
        </w:rPr>
        <w:t>caption</w:t>
      </w:r>
      <w:r w:rsidR="00094E91">
        <w:rPr>
          <w:rFonts w:ascii="Calibri" w:hAnsi="Calibri"/>
        </w:rPr>
        <w:t>ed</w:t>
      </w:r>
      <w:r w:rsidR="00875AEA">
        <w:rPr>
          <w:rFonts w:ascii="Calibri" w:hAnsi="Calibri"/>
        </w:rPr>
        <w:t>)</w:t>
      </w:r>
      <w:r w:rsidR="00790559">
        <w:rPr>
          <w:rFonts w:ascii="Calibri" w:hAnsi="Calibri"/>
        </w:rPr>
        <w:t xml:space="preserve">, the content will be returned to the presenters to ensure compliance. </w:t>
      </w:r>
      <w:r w:rsidR="00790559" w:rsidRPr="00790559">
        <w:rPr>
          <w:rFonts w:ascii="Calibri" w:hAnsi="Calibri"/>
          <w:b/>
        </w:rPr>
        <w:t xml:space="preserve">Only </w:t>
      </w:r>
      <w:r w:rsidR="008A162C">
        <w:rPr>
          <w:rFonts w:ascii="Calibri" w:hAnsi="Calibri"/>
          <w:b/>
        </w:rPr>
        <w:t xml:space="preserve">Section </w:t>
      </w:r>
      <w:r w:rsidR="00790559" w:rsidRPr="00790559">
        <w:rPr>
          <w:rFonts w:ascii="Calibri" w:hAnsi="Calibri"/>
          <w:b/>
        </w:rPr>
        <w:t>508</w:t>
      </w:r>
      <w:r w:rsidR="00FD7641">
        <w:rPr>
          <w:rFonts w:ascii="Calibri" w:hAnsi="Calibri"/>
          <w:b/>
        </w:rPr>
        <w:t xml:space="preserve"> </w:t>
      </w:r>
      <w:r w:rsidR="00790559" w:rsidRPr="00790559">
        <w:rPr>
          <w:rFonts w:ascii="Calibri" w:hAnsi="Calibri"/>
          <w:b/>
        </w:rPr>
        <w:t xml:space="preserve">compliant content will be posted </w:t>
      </w:r>
      <w:r w:rsidR="00B16DD2">
        <w:rPr>
          <w:rFonts w:ascii="Calibri" w:hAnsi="Calibri"/>
          <w:b/>
        </w:rPr>
        <w:t>in</w:t>
      </w:r>
      <w:r w:rsidR="00B16DD2" w:rsidRPr="00790559">
        <w:rPr>
          <w:rFonts w:ascii="Calibri" w:hAnsi="Calibri"/>
          <w:b/>
        </w:rPr>
        <w:t xml:space="preserve"> </w:t>
      </w:r>
      <w:r w:rsidR="00790559" w:rsidRPr="00790559">
        <w:rPr>
          <w:rFonts w:ascii="Calibri" w:hAnsi="Calibri"/>
          <w:b/>
        </w:rPr>
        <w:t xml:space="preserve">the </w:t>
      </w:r>
      <w:r w:rsidR="00B16DD2">
        <w:rPr>
          <w:rFonts w:ascii="Calibri" w:hAnsi="Calibri"/>
          <w:b/>
        </w:rPr>
        <w:t>conference platform and later archived on the conference website</w:t>
      </w:r>
      <w:r w:rsidR="00790559" w:rsidRPr="00790559">
        <w:rPr>
          <w:rFonts w:ascii="Calibri" w:hAnsi="Calibri"/>
          <w:b/>
        </w:rPr>
        <w:t>.</w:t>
      </w:r>
      <w:r w:rsidR="00790559">
        <w:rPr>
          <w:rFonts w:ascii="Calibri" w:hAnsi="Calibri"/>
        </w:rPr>
        <w:t xml:space="preserve"> </w:t>
      </w:r>
      <w:r>
        <w:rPr>
          <w:rFonts w:ascii="Calibri" w:hAnsi="Calibri"/>
        </w:rPr>
        <w:t xml:space="preserve"> </w:t>
      </w:r>
    </w:p>
    <w:p w14:paraId="61BD60D8" w14:textId="5169E001" w:rsidR="00D30BF5" w:rsidRPr="00C55823" w:rsidRDefault="00D30BF5" w:rsidP="00350B2C">
      <w:pPr>
        <w:pStyle w:val="Heading1"/>
        <w:rPr>
          <w:smallCaps/>
        </w:rPr>
      </w:pPr>
      <w:bookmarkStart w:id="6" w:name="_Toc386015836"/>
      <w:bookmarkStart w:id="7" w:name="_Toc451883975"/>
      <w:bookmarkStart w:id="8" w:name="_Toc511291836"/>
      <w:r w:rsidRPr="00C55823">
        <w:t xml:space="preserve">Presentation Materials </w:t>
      </w:r>
      <w:bookmarkEnd w:id="6"/>
      <w:bookmarkEnd w:id="7"/>
      <w:bookmarkEnd w:id="8"/>
    </w:p>
    <w:p w14:paraId="008E2567" w14:textId="2A0978C0" w:rsidR="001F141D" w:rsidRPr="00DC176D" w:rsidRDefault="001F141D">
      <w:pPr>
        <w:pStyle w:val="Bullet1"/>
        <w:rPr>
          <w:rFonts w:ascii="Calibri" w:hAnsi="Calibri"/>
          <w:i/>
        </w:rPr>
      </w:pPr>
      <w:r>
        <w:rPr>
          <w:rFonts w:ascii="Calibri" w:hAnsi="Calibri"/>
        </w:rPr>
        <w:t>All presenters are required to record presentations</w:t>
      </w:r>
      <w:r w:rsidR="00D320A5">
        <w:rPr>
          <w:rFonts w:ascii="Calibri" w:hAnsi="Calibri"/>
        </w:rPr>
        <w:t>, with captions,</w:t>
      </w:r>
      <w:r>
        <w:rPr>
          <w:rFonts w:ascii="Calibri" w:hAnsi="Calibri"/>
        </w:rPr>
        <w:t xml:space="preserve"> on their own.</w:t>
      </w:r>
      <w:r w:rsidR="00BB3710">
        <w:rPr>
          <w:rFonts w:ascii="Calibri" w:hAnsi="Calibri"/>
        </w:rPr>
        <w:t xml:space="preserve"> </w:t>
      </w:r>
      <w:r w:rsidR="00B02B6B" w:rsidRPr="00B02B6B">
        <w:rPr>
          <w:rFonts w:ascii="Calibri" w:hAnsi="Calibri"/>
          <w:iCs/>
        </w:rPr>
        <w:t>Tips and guidelines</w:t>
      </w:r>
      <w:r w:rsidRPr="00D4093D">
        <w:rPr>
          <w:rFonts w:ascii="Calibri" w:hAnsi="Calibri"/>
          <w:iCs/>
        </w:rPr>
        <w:t xml:space="preserve"> f</w:t>
      </w:r>
      <w:r>
        <w:rPr>
          <w:rFonts w:ascii="Calibri" w:hAnsi="Calibri"/>
          <w:iCs/>
        </w:rPr>
        <w:t xml:space="preserve">or recording a presentation can be found </w:t>
      </w:r>
      <w:r w:rsidR="00DB1045">
        <w:rPr>
          <w:rFonts w:ascii="Calibri" w:hAnsi="Calibri"/>
          <w:iCs/>
        </w:rPr>
        <w:t>below</w:t>
      </w:r>
      <w:r>
        <w:rPr>
          <w:rFonts w:ascii="Calibri" w:hAnsi="Calibri"/>
          <w:iCs/>
        </w:rPr>
        <w:t>.</w:t>
      </w:r>
    </w:p>
    <w:p w14:paraId="531F67B0" w14:textId="7E9DE034" w:rsidR="00175110" w:rsidRPr="00DC176D" w:rsidRDefault="00F30966" w:rsidP="00D30BF5">
      <w:pPr>
        <w:pStyle w:val="Bullet1"/>
        <w:rPr>
          <w:rFonts w:ascii="Calibri" w:hAnsi="Calibri"/>
          <w:i/>
        </w:rPr>
      </w:pPr>
      <w:r>
        <w:rPr>
          <w:rFonts w:ascii="Calibri" w:hAnsi="Calibri"/>
          <w:b/>
        </w:rPr>
        <w:t>P</w:t>
      </w:r>
      <w:r w:rsidR="00175110" w:rsidRPr="00D76669">
        <w:rPr>
          <w:rFonts w:ascii="Calibri" w:hAnsi="Calibri"/>
          <w:b/>
        </w:rPr>
        <w:t xml:space="preserve">resentations </w:t>
      </w:r>
      <w:r w:rsidR="002E634D">
        <w:rPr>
          <w:rFonts w:ascii="Calibri" w:hAnsi="Calibri"/>
          <w:b/>
        </w:rPr>
        <w:t>may</w:t>
      </w:r>
      <w:r w:rsidR="00175110" w:rsidRPr="00D76669">
        <w:rPr>
          <w:rFonts w:ascii="Calibri" w:hAnsi="Calibri"/>
          <w:b/>
        </w:rPr>
        <w:t xml:space="preserve"> be reviewed </w:t>
      </w:r>
      <w:r w:rsidR="00175110">
        <w:rPr>
          <w:rFonts w:ascii="Calibri" w:hAnsi="Calibri"/>
        </w:rPr>
        <w:t>by staff from the Office of Special Education and Rehabilitative Services</w:t>
      </w:r>
      <w:r w:rsidR="000E563E">
        <w:rPr>
          <w:rFonts w:ascii="Calibri" w:hAnsi="Calibri"/>
        </w:rPr>
        <w:t>,</w:t>
      </w:r>
      <w:r w:rsidR="00FA68F7">
        <w:rPr>
          <w:rFonts w:ascii="Calibri" w:hAnsi="Calibri"/>
        </w:rPr>
        <w:t xml:space="preserve"> which may result in revisions to presentation content/speaker notes</w:t>
      </w:r>
      <w:r w:rsidR="00175110">
        <w:rPr>
          <w:rFonts w:ascii="Calibri" w:hAnsi="Calibri"/>
        </w:rPr>
        <w:t xml:space="preserve">. </w:t>
      </w:r>
      <w:r w:rsidR="00FA68F7">
        <w:rPr>
          <w:rFonts w:ascii="Calibri" w:hAnsi="Calibri"/>
        </w:rPr>
        <w:t xml:space="preserve">You will be notified of any changes needed prior to the conference. </w:t>
      </w:r>
    </w:p>
    <w:p w14:paraId="7BD631F9" w14:textId="45FF0D23" w:rsidR="00147344" w:rsidRPr="00B02B6B" w:rsidRDefault="00230D5A">
      <w:pPr>
        <w:pStyle w:val="Bullet1"/>
        <w:rPr>
          <w:rFonts w:ascii="Calibri" w:hAnsi="Calibri"/>
          <w:i/>
        </w:rPr>
      </w:pPr>
      <w:r w:rsidRPr="00DC176D">
        <w:rPr>
          <w:rFonts w:ascii="Calibri" w:hAnsi="Calibri"/>
          <w:bCs/>
        </w:rPr>
        <w:t xml:space="preserve">Recordings of all </w:t>
      </w:r>
      <w:proofErr w:type="gramStart"/>
      <w:r w:rsidRPr="00DC176D">
        <w:rPr>
          <w:rFonts w:ascii="Calibri" w:hAnsi="Calibri"/>
          <w:bCs/>
        </w:rPr>
        <w:t>breakout</w:t>
      </w:r>
      <w:proofErr w:type="gramEnd"/>
      <w:r w:rsidR="00F42960">
        <w:rPr>
          <w:rFonts w:ascii="Calibri" w:hAnsi="Calibri"/>
          <w:bCs/>
        </w:rPr>
        <w:t>, tech</w:t>
      </w:r>
      <w:r w:rsidR="00353F4F">
        <w:rPr>
          <w:rFonts w:ascii="Calibri" w:hAnsi="Calibri"/>
          <w:bCs/>
        </w:rPr>
        <w:t>nology demonstration,</w:t>
      </w:r>
      <w:r w:rsidRPr="00DC176D">
        <w:rPr>
          <w:rFonts w:ascii="Calibri" w:hAnsi="Calibri"/>
          <w:bCs/>
        </w:rPr>
        <w:t xml:space="preserve"> and poster sessions will be included on the conference platform for the duration of the conference</w:t>
      </w:r>
      <w:r w:rsidR="005074EC">
        <w:rPr>
          <w:rFonts w:ascii="Calibri" w:hAnsi="Calibri"/>
          <w:bCs/>
        </w:rPr>
        <w:t xml:space="preserve"> and will be archived on the </w:t>
      </w:r>
      <w:r w:rsidR="00D879B6">
        <w:rPr>
          <w:rFonts w:ascii="Calibri" w:hAnsi="Calibri"/>
          <w:bCs/>
        </w:rPr>
        <w:t>OSEP IDEAs That Work</w:t>
      </w:r>
      <w:r w:rsidR="00DB1045">
        <w:rPr>
          <w:rFonts w:ascii="Calibri" w:hAnsi="Calibri"/>
          <w:bCs/>
        </w:rPr>
        <w:t xml:space="preserve"> Resources</w:t>
      </w:r>
      <w:r w:rsidR="00D879B6">
        <w:rPr>
          <w:rFonts w:ascii="Calibri" w:hAnsi="Calibri"/>
          <w:bCs/>
        </w:rPr>
        <w:t xml:space="preserve"> YouTube Channel</w:t>
      </w:r>
      <w:r w:rsidRPr="00DC176D">
        <w:rPr>
          <w:rFonts w:ascii="Calibri" w:hAnsi="Calibri"/>
          <w:bCs/>
        </w:rPr>
        <w:t>.</w:t>
      </w:r>
      <w:r w:rsidR="00491E34" w:rsidRPr="00491E34">
        <w:t xml:space="preserve"> </w:t>
      </w:r>
    </w:p>
    <w:p w14:paraId="490F5972" w14:textId="6BAD9ADF" w:rsidR="00231E8F" w:rsidRPr="00B02B6B" w:rsidRDefault="006C64D2" w:rsidP="00D30BF5">
      <w:pPr>
        <w:pStyle w:val="Bullet1"/>
        <w:rPr>
          <w:rFonts w:ascii="Calibri" w:hAnsi="Calibri"/>
          <w:i/>
        </w:rPr>
      </w:pPr>
      <w:r w:rsidRPr="00B02B6B">
        <w:rPr>
          <w:rFonts w:ascii="Calibri" w:hAnsi="Calibri"/>
          <w:bCs/>
        </w:rPr>
        <w:t xml:space="preserve">For </w:t>
      </w:r>
      <w:r w:rsidR="00305ED2">
        <w:rPr>
          <w:rFonts w:ascii="Calibri" w:hAnsi="Calibri"/>
          <w:bCs/>
        </w:rPr>
        <w:t xml:space="preserve">your </w:t>
      </w:r>
      <w:r w:rsidRPr="00B02B6B">
        <w:rPr>
          <w:rFonts w:ascii="Calibri" w:hAnsi="Calibri"/>
          <w:bCs/>
        </w:rPr>
        <w:t>recorded presentation</w:t>
      </w:r>
      <w:r>
        <w:rPr>
          <w:rFonts w:ascii="Calibri" w:hAnsi="Calibri"/>
          <w:b/>
        </w:rPr>
        <w:t xml:space="preserve">, you are required to use the PowerPoint template available on </w:t>
      </w:r>
      <w:hyperlink r:id="rId15" w:history="1">
        <w:r w:rsidRPr="00B02B6B">
          <w:rPr>
            <w:rStyle w:val="Hyperlink"/>
            <w:rFonts w:ascii="Calibri" w:hAnsi="Calibri"/>
            <w:b/>
          </w:rPr>
          <w:t xml:space="preserve">the </w:t>
        </w:r>
        <w:r w:rsidR="00DE2C9B">
          <w:rPr>
            <w:rStyle w:val="Hyperlink"/>
            <w:rFonts w:ascii="Calibri" w:hAnsi="Calibri"/>
            <w:b/>
          </w:rPr>
          <w:t xml:space="preserve">conference </w:t>
        </w:r>
        <w:r w:rsidRPr="00B02B6B">
          <w:rPr>
            <w:rStyle w:val="Hyperlink"/>
            <w:rFonts w:ascii="Calibri" w:hAnsi="Calibri"/>
            <w:b/>
          </w:rPr>
          <w:t>website</w:t>
        </w:r>
      </w:hyperlink>
      <w:r>
        <w:rPr>
          <w:rFonts w:ascii="Calibri" w:hAnsi="Calibri"/>
          <w:b/>
        </w:rPr>
        <w:t xml:space="preserve">, </w:t>
      </w:r>
      <w:r w:rsidRPr="00B02B6B">
        <w:rPr>
          <w:rFonts w:ascii="Calibri" w:hAnsi="Calibri"/>
          <w:bCs/>
        </w:rPr>
        <w:t>which includes disclaimer slides that must be shown during your presentation.</w:t>
      </w:r>
      <w:r>
        <w:rPr>
          <w:rFonts w:ascii="Calibri" w:hAnsi="Calibri"/>
          <w:bCs/>
        </w:rPr>
        <w:t xml:space="preserve"> </w:t>
      </w:r>
    </w:p>
    <w:p w14:paraId="4C386B85" w14:textId="25412DC1" w:rsidR="006C64D2" w:rsidRPr="00B02B6B" w:rsidRDefault="00231E8F" w:rsidP="00D30BF5">
      <w:pPr>
        <w:pStyle w:val="Bullet1"/>
        <w:rPr>
          <w:rFonts w:ascii="Calibri" w:hAnsi="Calibri"/>
          <w:i/>
        </w:rPr>
      </w:pPr>
      <w:r>
        <w:rPr>
          <w:rFonts w:ascii="Calibri" w:hAnsi="Calibri"/>
          <w:b/>
        </w:rPr>
        <w:lastRenderedPageBreak/>
        <w:t>A</w:t>
      </w:r>
      <w:r w:rsidR="006C64D2" w:rsidRPr="00B02B6B">
        <w:rPr>
          <w:rFonts w:ascii="Calibri" w:hAnsi="Calibri"/>
          <w:b/>
        </w:rPr>
        <w:t xml:space="preserve">ll poster session presenters </w:t>
      </w:r>
      <w:r w:rsidR="00FE45D1">
        <w:rPr>
          <w:rFonts w:ascii="Calibri" w:hAnsi="Calibri"/>
          <w:b/>
        </w:rPr>
        <w:t>must</w:t>
      </w:r>
      <w:r w:rsidR="00121622">
        <w:rPr>
          <w:rFonts w:ascii="Calibri" w:hAnsi="Calibri"/>
          <w:b/>
        </w:rPr>
        <w:t xml:space="preserve"> use</w:t>
      </w:r>
      <w:r w:rsidR="006C64D2" w:rsidRPr="00B02B6B">
        <w:rPr>
          <w:rFonts w:ascii="Calibri" w:hAnsi="Calibri"/>
          <w:b/>
        </w:rPr>
        <w:t xml:space="preserve"> the Poster Session template that is</w:t>
      </w:r>
      <w:r w:rsidR="006C64D2">
        <w:rPr>
          <w:rFonts w:ascii="Calibri" w:hAnsi="Calibri"/>
          <w:bCs/>
        </w:rPr>
        <w:t xml:space="preserve"> </w:t>
      </w:r>
      <w:r w:rsidR="001048A9">
        <w:rPr>
          <w:rFonts w:ascii="Calibri" w:hAnsi="Calibri"/>
          <w:b/>
        </w:rPr>
        <w:t xml:space="preserve">available on </w:t>
      </w:r>
      <w:hyperlink r:id="rId16" w:history="1">
        <w:r w:rsidR="001048A9" w:rsidRPr="00B02B6B">
          <w:rPr>
            <w:rStyle w:val="Hyperlink"/>
            <w:rFonts w:ascii="Calibri" w:hAnsi="Calibri"/>
            <w:b/>
          </w:rPr>
          <w:t xml:space="preserve">the </w:t>
        </w:r>
        <w:r w:rsidR="00A03E8C">
          <w:rPr>
            <w:rStyle w:val="Hyperlink"/>
            <w:rFonts w:ascii="Calibri" w:hAnsi="Calibri"/>
            <w:b/>
          </w:rPr>
          <w:t xml:space="preserve">conference </w:t>
        </w:r>
        <w:r w:rsidR="001048A9" w:rsidRPr="00B02B6B">
          <w:rPr>
            <w:rStyle w:val="Hyperlink"/>
            <w:rFonts w:ascii="Calibri" w:hAnsi="Calibri"/>
            <w:b/>
          </w:rPr>
          <w:t>website</w:t>
        </w:r>
      </w:hyperlink>
      <w:r w:rsidR="001048A9">
        <w:rPr>
          <w:rFonts w:ascii="Calibri" w:hAnsi="Calibri"/>
          <w:b/>
        </w:rPr>
        <w:t>.</w:t>
      </w:r>
      <w:r w:rsidR="00FE45D1">
        <w:rPr>
          <w:rFonts w:ascii="Calibri" w:hAnsi="Calibri"/>
          <w:bCs/>
        </w:rPr>
        <w:t xml:space="preserve"> Elements of the </w:t>
      </w:r>
      <w:r w:rsidR="00342BD0">
        <w:rPr>
          <w:rFonts w:ascii="Calibri" w:hAnsi="Calibri"/>
          <w:bCs/>
        </w:rPr>
        <w:t xml:space="preserve">template can be updated to reflect the needs of </w:t>
      </w:r>
      <w:r w:rsidR="00E60496">
        <w:rPr>
          <w:rFonts w:ascii="Calibri" w:hAnsi="Calibri"/>
          <w:bCs/>
        </w:rPr>
        <w:t>presenters</w:t>
      </w:r>
      <w:r w:rsidR="00FE45D1">
        <w:rPr>
          <w:rFonts w:ascii="Calibri" w:hAnsi="Calibri"/>
          <w:bCs/>
        </w:rPr>
        <w:t xml:space="preserve"> (e.g., section titles, </w:t>
      </w:r>
      <w:r w:rsidR="006112C0">
        <w:rPr>
          <w:rFonts w:ascii="Calibri" w:hAnsi="Calibri"/>
          <w:bCs/>
        </w:rPr>
        <w:t xml:space="preserve">font sizes, </w:t>
      </w:r>
      <w:r w:rsidR="00060BA7">
        <w:rPr>
          <w:rFonts w:ascii="Calibri" w:hAnsi="Calibri"/>
          <w:bCs/>
        </w:rPr>
        <w:t>addition of Center logos)</w:t>
      </w:r>
      <w:r w:rsidR="00B9578F">
        <w:rPr>
          <w:rFonts w:ascii="Calibri" w:hAnsi="Calibri"/>
          <w:bCs/>
        </w:rPr>
        <w:t xml:space="preserve">, but </w:t>
      </w:r>
      <w:r w:rsidR="009842CB">
        <w:rPr>
          <w:rFonts w:ascii="Calibri" w:hAnsi="Calibri"/>
          <w:bCs/>
        </w:rPr>
        <w:t>presenters should ensure that the</w:t>
      </w:r>
      <w:r w:rsidR="007F2A3E">
        <w:rPr>
          <w:rFonts w:ascii="Calibri" w:hAnsi="Calibri"/>
          <w:bCs/>
        </w:rPr>
        <w:t xml:space="preserve"> </w:t>
      </w:r>
      <w:r w:rsidR="00CE5373">
        <w:rPr>
          <w:rFonts w:ascii="Calibri" w:hAnsi="Calibri"/>
          <w:bCs/>
        </w:rPr>
        <w:t xml:space="preserve">conference logos and disclaimer are not </w:t>
      </w:r>
      <w:r w:rsidR="00E33F34">
        <w:rPr>
          <w:rFonts w:ascii="Calibri" w:hAnsi="Calibri"/>
          <w:bCs/>
        </w:rPr>
        <w:t>removed.</w:t>
      </w:r>
    </w:p>
    <w:p w14:paraId="39392D37" w14:textId="4D8E89A7" w:rsidR="00D30BF5" w:rsidRPr="00021628" w:rsidRDefault="00D30BF5" w:rsidP="00D30BF5">
      <w:pPr>
        <w:pStyle w:val="Bullet1"/>
        <w:rPr>
          <w:rFonts w:ascii="Calibri" w:hAnsi="Calibri"/>
          <w:i/>
        </w:rPr>
      </w:pPr>
      <w:r w:rsidRPr="00C55823">
        <w:rPr>
          <w:rFonts w:ascii="Calibri" w:hAnsi="Calibri"/>
        </w:rPr>
        <w:t xml:space="preserve">Electronic </w:t>
      </w:r>
      <w:hyperlink r:id="rId17" w:history="1">
        <w:r w:rsidRPr="007C678B">
          <w:rPr>
            <w:rStyle w:val="Hyperlink"/>
            <w:rFonts w:ascii="Calibri" w:hAnsi="Calibri"/>
          </w:rPr>
          <w:t>handouts</w:t>
        </w:r>
      </w:hyperlink>
      <w:r w:rsidR="008E0AE6">
        <w:rPr>
          <w:rFonts w:ascii="Calibri" w:hAnsi="Calibri"/>
        </w:rPr>
        <w:t xml:space="preserve"> to accompany presentations</w:t>
      </w:r>
      <w:r w:rsidRPr="00DC176D">
        <w:rPr>
          <w:rFonts w:ascii="Calibri" w:hAnsi="Calibri"/>
        </w:rPr>
        <w:t xml:space="preserve"> will be included on both the </w:t>
      </w:r>
      <w:r w:rsidR="00E86CDB" w:rsidRPr="00DC176D">
        <w:rPr>
          <w:rFonts w:ascii="Calibri" w:hAnsi="Calibri"/>
        </w:rPr>
        <w:t xml:space="preserve">conference platform </w:t>
      </w:r>
      <w:r w:rsidRPr="00DC176D">
        <w:rPr>
          <w:rFonts w:ascii="Calibri" w:hAnsi="Calibri"/>
        </w:rPr>
        <w:t xml:space="preserve">and </w:t>
      </w:r>
      <w:r w:rsidR="00795639">
        <w:rPr>
          <w:rFonts w:ascii="Calibri" w:hAnsi="Calibri"/>
        </w:rPr>
        <w:t>archived on the full</w:t>
      </w:r>
      <w:r w:rsidRPr="00DC176D">
        <w:rPr>
          <w:rFonts w:ascii="Calibri" w:hAnsi="Calibri"/>
        </w:rPr>
        <w:t xml:space="preserve"> conference website </w:t>
      </w:r>
      <w:r w:rsidR="009C6606" w:rsidRPr="00DC176D">
        <w:rPr>
          <w:rFonts w:ascii="Calibri" w:hAnsi="Calibri"/>
        </w:rPr>
        <w:t>if</w:t>
      </w:r>
      <w:r w:rsidRPr="00DC176D">
        <w:rPr>
          <w:rFonts w:ascii="Calibri" w:hAnsi="Calibri"/>
        </w:rPr>
        <w:t xml:space="preserve"> they are </w:t>
      </w:r>
      <w:r w:rsidR="009E1DC8">
        <w:rPr>
          <w:rFonts w:ascii="Calibri" w:hAnsi="Calibri"/>
        </w:rPr>
        <w:t xml:space="preserve">Section 508 </w:t>
      </w:r>
      <w:r w:rsidRPr="00DC176D">
        <w:rPr>
          <w:rFonts w:ascii="Calibri" w:hAnsi="Calibri"/>
        </w:rPr>
        <w:t>compliant</w:t>
      </w:r>
      <w:r w:rsidR="00D54BB7">
        <w:rPr>
          <w:rFonts w:ascii="Calibri" w:hAnsi="Calibri"/>
        </w:rPr>
        <w:t xml:space="preserve">. </w:t>
      </w:r>
    </w:p>
    <w:p w14:paraId="34B64933" w14:textId="7E1B5558" w:rsidR="00021628" w:rsidRPr="00DC176D" w:rsidRDefault="00021628" w:rsidP="00D30BF5">
      <w:pPr>
        <w:pStyle w:val="Bullet1"/>
        <w:rPr>
          <w:rFonts w:ascii="Calibri" w:hAnsi="Calibri"/>
          <w:i/>
        </w:rPr>
      </w:pPr>
      <w:r>
        <w:rPr>
          <w:rFonts w:ascii="Calibri" w:hAnsi="Calibri"/>
        </w:rPr>
        <w:t>Please be mindful that the ima</w:t>
      </w:r>
      <w:r w:rsidR="007B4AB1">
        <w:rPr>
          <w:rFonts w:ascii="Calibri" w:hAnsi="Calibri"/>
        </w:rPr>
        <w:t>g</w:t>
      </w:r>
      <w:r>
        <w:rPr>
          <w:rFonts w:ascii="Calibri" w:hAnsi="Calibri"/>
        </w:rPr>
        <w:t xml:space="preserve">es used in your presentations are subject to copyright. </w:t>
      </w:r>
      <w:r w:rsidRPr="00350B2C">
        <w:rPr>
          <w:rFonts w:ascii="Calibri" w:hAnsi="Calibri"/>
          <w:b/>
        </w:rPr>
        <w:t>You are responsible for ensuring that all images</w:t>
      </w:r>
      <w:r w:rsidR="00615C4C">
        <w:rPr>
          <w:rFonts w:ascii="Calibri" w:hAnsi="Calibri"/>
          <w:b/>
        </w:rPr>
        <w:t xml:space="preserve">, video, or audio </w:t>
      </w:r>
      <w:r w:rsidR="00CF516F">
        <w:rPr>
          <w:rFonts w:ascii="Calibri" w:hAnsi="Calibri"/>
          <w:b/>
        </w:rPr>
        <w:t>clips</w:t>
      </w:r>
      <w:r w:rsidRPr="00350B2C">
        <w:rPr>
          <w:rFonts w:ascii="Calibri" w:hAnsi="Calibri"/>
          <w:b/>
        </w:rPr>
        <w:t xml:space="preserve"> used </w:t>
      </w:r>
      <w:r w:rsidR="006D1CAB">
        <w:rPr>
          <w:rFonts w:ascii="Calibri" w:hAnsi="Calibri"/>
          <w:b/>
        </w:rPr>
        <w:t xml:space="preserve">in your presentations </w:t>
      </w:r>
      <w:r w:rsidRPr="00350B2C">
        <w:rPr>
          <w:rFonts w:ascii="Calibri" w:hAnsi="Calibri"/>
          <w:b/>
        </w:rPr>
        <w:t xml:space="preserve">have </w:t>
      </w:r>
      <w:r w:rsidR="006D1CAB">
        <w:rPr>
          <w:rFonts w:ascii="Calibri" w:hAnsi="Calibri"/>
          <w:b/>
        </w:rPr>
        <w:t xml:space="preserve">the </w:t>
      </w:r>
      <w:r w:rsidRPr="00350B2C">
        <w:rPr>
          <w:rFonts w:ascii="Calibri" w:hAnsi="Calibri"/>
          <w:b/>
        </w:rPr>
        <w:t>necessary permissions.</w:t>
      </w:r>
      <w:r>
        <w:rPr>
          <w:rFonts w:ascii="Calibri" w:hAnsi="Calibri"/>
        </w:rPr>
        <w:t xml:space="preserve"> </w:t>
      </w:r>
    </w:p>
    <w:p w14:paraId="6BD4AFC0" w14:textId="0968906B" w:rsidR="00154F6F" w:rsidRPr="00C55823" w:rsidRDefault="00154F6F" w:rsidP="00154F6F">
      <w:pPr>
        <w:pStyle w:val="Heading2"/>
        <w:rPr>
          <w:rFonts w:ascii="Calibri" w:hAnsi="Calibri"/>
        </w:rPr>
      </w:pPr>
      <w:r w:rsidRPr="00C55823">
        <w:rPr>
          <w:rFonts w:ascii="Calibri" w:hAnsi="Calibri"/>
        </w:rPr>
        <w:t>I</w:t>
      </w:r>
      <w:r>
        <w:rPr>
          <w:rFonts w:ascii="Calibri" w:hAnsi="Calibri"/>
        </w:rPr>
        <w:t>I</w:t>
      </w:r>
      <w:r w:rsidRPr="00C55823">
        <w:rPr>
          <w:rFonts w:ascii="Calibri" w:hAnsi="Calibri"/>
        </w:rPr>
        <w:t xml:space="preserve">. </w:t>
      </w:r>
      <w:r>
        <w:rPr>
          <w:rFonts w:ascii="Calibri" w:hAnsi="Calibri"/>
        </w:rPr>
        <w:t xml:space="preserve">Creating and </w:t>
      </w:r>
      <w:r w:rsidR="00405FC1">
        <w:rPr>
          <w:rFonts w:ascii="Calibri" w:hAnsi="Calibri"/>
        </w:rPr>
        <w:t>Captioning</w:t>
      </w:r>
      <w:r>
        <w:rPr>
          <w:rFonts w:ascii="Calibri" w:hAnsi="Calibri"/>
        </w:rPr>
        <w:t xml:space="preserve"> Videos</w:t>
      </w:r>
    </w:p>
    <w:p w14:paraId="306C814B" w14:textId="1820D41D" w:rsidR="00154F6F" w:rsidRPr="000F5DCF" w:rsidRDefault="00154F6F" w:rsidP="00154F6F">
      <w:pPr>
        <w:spacing w:before="120" w:after="120"/>
      </w:pPr>
      <w:r w:rsidRPr="000F5DCF">
        <w:rPr>
          <w:b/>
          <w:bCs/>
        </w:rPr>
        <w:t xml:space="preserve">All presenters are responsible for recording their videos on their own. </w:t>
      </w:r>
      <w:r>
        <w:t>Breakout session v</w:t>
      </w:r>
      <w:r w:rsidRPr="000F5DCF">
        <w:t xml:space="preserve">ideos should be a maximum of </w:t>
      </w:r>
      <w:r w:rsidRPr="0001034E">
        <w:rPr>
          <w:u w:val="single"/>
        </w:rPr>
        <w:t>30 minutes in length</w:t>
      </w:r>
      <w:r w:rsidR="00106E7D">
        <w:t>,</w:t>
      </w:r>
      <w:r w:rsidR="00C5655B">
        <w:t xml:space="preserve"> </w:t>
      </w:r>
      <w:r w:rsidR="00C5655B" w:rsidRPr="00552A5F">
        <w:t xml:space="preserve">Tech </w:t>
      </w:r>
      <w:r w:rsidR="00106E7D" w:rsidRPr="00552A5F">
        <w:t>D</w:t>
      </w:r>
      <w:r w:rsidR="00C5655B" w:rsidRPr="00552A5F">
        <w:t xml:space="preserve">emo videos a maximum of </w:t>
      </w:r>
      <w:r w:rsidR="00F378EA" w:rsidRPr="00552A5F">
        <w:rPr>
          <w:u w:val="single"/>
        </w:rPr>
        <w:t>10</w:t>
      </w:r>
      <w:r w:rsidR="00C5655B" w:rsidRPr="00552A5F">
        <w:rPr>
          <w:u w:val="single"/>
        </w:rPr>
        <w:t xml:space="preserve"> minutes</w:t>
      </w:r>
      <w:r w:rsidR="00C5655B" w:rsidRPr="00552A5F">
        <w:t xml:space="preserve">, and Poster session videos a maximum of </w:t>
      </w:r>
      <w:r w:rsidR="00E01A6D" w:rsidRPr="00552A5F">
        <w:t>3-5</w:t>
      </w:r>
      <w:r w:rsidR="00C5655B" w:rsidRPr="00552A5F">
        <w:t xml:space="preserve"> minutes.</w:t>
      </w:r>
      <w:r w:rsidR="00C5655B">
        <w:t xml:space="preserve"> All recordings</w:t>
      </w:r>
      <w:r w:rsidRPr="000F5DCF">
        <w:t xml:space="preserve"> </w:t>
      </w:r>
      <w:r w:rsidR="00106E7D">
        <w:t>must</w:t>
      </w:r>
      <w:r w:rsidRPr="000F5DCF">
        <w:t xml:space="preserve"> be </w:t>
      </w:r>
      <w:r w:rsidRPr="0001034E">
        <w:rPr>
          <w:u w:val="single"/>
        </w:rPr>
        <w:t>accompanied by timed captions</w:t>
      </w:r>
      <w:r w:rsidRPr="000F5DCF">
        <w:t xml:space="preserve">. </w:t>
      </w:r>
    </w:p>
    <w:p w14:paraId="4DA8DB0F" w14:textId="53179CD5" w:rsidR="00154F6F" w:rsidRPr="00A21D85" w:rsidRDefault="00154F6F" w:rsidP="00154F6F">
      <w:r w:rsidRPr="000F5DCF">
        <w:rPr>
          <w:bCs/>
          <w:iCs/>
        </w:rPr>
        <w:t>We suggest recording your presentation using the webcam on your computer</w:t>
      </w:r>
      <w:r w:rsidRPr="000F5DCF">
        <w:rPr>
          <w:bCs/>
          <w:i/>
        </w:rPr>
        <w:t>.</w:t>
      </w:r>
      <w:r w:rsidRPr="000F5DCF">
        <w:rPr>
          <w:b/>
          <w:i/>
        </w:rPr>
        <w:t xml:space="preserve"> </w:t>
      </w:r>
      <w:r w:rsidRPr="000F5DCF">
        <w:t xml:space="preserve">There are several recording platforms available to record videos – note </w:t>
      </w:r>
      <w:r w:rsidR="004339B7">
        <w:t xml:space="preserve">that </w:t>
      </w:r>
      <w:r w:rsidRPr="000F5DCF">
        <w:t>some of these platforms may require a subscription. These include</w:t>
      </w:r>
      <w:r w:rsidR="007269C9">
        <w:t xml:space="preserve"> the following</w:t>
      </w:r>
      <w:r w:rsidRPr="000F5DCF">
        <w:t>:</w:t>
      </w:r>
    </w:p>
    <w:p w14:paraId="61E8ACDB" w14:textId="77777777" w:rsidR="00154F6F" w:rsidRPr="00175110" w:rsidRDefault="000D7037" w:rsidP="00154F6F">
      <w:pPr>
        <w:pStyle w:val="Bullet1"/>
        <w:rPr>
          <w:rFonts w:ascii="Calibri" w:hAnsi="Calibri"/>
          <w:i/>
        </w:rPr>
      </w:pPr>
      <w:hyperlink r:id="rId18" w:history="1">
        <w:r w:rsidR="00154F6F" w:rsidRPr="00A21D85">
          <w:rPr>
            <w:rStyle w:val="Hyperlink"/>
            <w:rFonts w:ascii="Calibri" w:hAnsi="Calibri"/>
          </w:rPr>
          <w:t>Google Hangout</w:t>
        </w:r>
      </w:hyperlink>
    </w:p>
    <w:p w14:paraId="363C48AB" w14:textId="77777777" w:rsidR="00154F6F" w:rsidRPr="00A21D85" w:rsidRDefault="000D7037" w:rsidP="00154F6F">
      <w:pPr>
        <w:pStyle w:val="Bullet1"/>
        <w:rPr>
          <w:rFonts w:ascii="Calibri" w:hAnsi="Calibri"/>
          <w:i/>
        </w:rPr>
      </w:pPr>
      <w:hyperlink r:id="rId19" w:history="1">
        <w:r w:rsidR="00154F6F" w:rsidRPr="00A21D85">
          <w:rPr>
            <w:rStyle w:val="Hyperlink"/>
            <w:rFonts w:ascii="Calibri" w:hAnsi="Calibri"/>
          </w:rPr>
          <w:t>GoToMeeting</w:t>
        </w:r>
      </w:hyperlink>
    </w:p>
    <w:p w14:paraId="41BC8C4E" w14:textId="77777777" w:rsidR="00154F6F" w:rsidRPr="00A21D85" w:rsidRDefault="000D7037" w:rsidP="00154F6F">
      <w:pPr>
        <w:pStyle w:val="Bullet1"/>
        <w:rPr>
          <w:rFonts w:ascii="Calibri" w:hAnsi="Calibri"/>
          <w:i/>
        </w:rPr>
      </w:pPr>
      <w:hyperlink r:id="rId20" w:history="1">
        <w:r w:rsidR="00154F6F" w:rsidRPr="00A21D85">
          <w:rPr>
            <w:rStyle w:val="Hyperlink"/>
            <w:rFonts w:ascii="Calibri" w:hAnsi="Calibri"/>
          </w:rPr>
          <w:t>Microsoft Teams</w:t>
        </w:r>
      </w:hyperlink>
    </w:p>
    <w:p w14:paraId="795F7169" w14:textId="77777777" w:rsidR="00154F6F" w:rsidRPr="00A21D85" w:rsidRDefault="000D7037" w:rsidP="00154F6F">
      <w:pPr>
        <w:pStyle w:val="Bullet1"/>
        <w:rPr>
          <w:rFonts w:ascii="Calibri" w:hAnsi="Calibri"/>
          <w:i/>
        </w:rPr>
      </w:pPr>
      <w:hyperlink r:id="rId21" w:history="1">
        <w:r w:rsidR="00154F6F" w:rsidRPr="00A21D85">
          <w:rPr>
            <w:rStyle w:val="Hyperlink"/>
            <w:rFonts w:ascii="Calibri" w:hAnsi="Calibri"/>
          </w:rPr>
          <w:t>Zoom</w:t>
        </w:r>
      </w:hyperlink>
    </w:p>
    <w:p w14:paraId="5D8ECA9E" w14:textId="70291E7C" w:rsidR="00154F6F" w:rsidRPr="00A21D85" w:rsidRDefault="00154F6F" w:rsidP="00154F6F">
      <w:pPr>
        <w:pStyle w:val="Bullet1"/>
        <w:numPr>
          <w:ilvl w:val="0"/>
          <w:numId w:val="0"/>
        </w:numPr>
        <w:rPr>
          <w:rFonts w:ascii="Calibri" w:hAnsi="Calibri"/>
          <w:iCs/>
        </w:rPr>
      </w:pPr>
      <w:r w:rsidRPr="00A21D85">
        <w:rPr>
          <w:rFonts w:ascii="Calibri" w:hAnsi="Calibri"/>
          <w:iCs/>
        </w:rPr>
        <w:t xml:space="preserve">If you do not know how to record a video using your webcam or do not have access to any of these platforms, please contact us </w:t>
      </w:r>
      <w:r w:rsidR="005873CD">
        <w:rPr>
          <w:rFonts w:ascii="Calibri" w:hAnsi="Calibri"/>
          <w:iCs/>
        </w:rPr>
        <w:t xml:space="preserve">at </w:t>
      </w:r>
      <w:hyperlink r:id="rId22" w:history="1">
        <w:r w:rsidR="005873CD" w:rsidRPr="002A6640">
          <w:rPr>
            <w:rStyle w:val="Hyperlink"/>
            <w:rFonts w:ascii="Calibri" w:hAnsi="Calibri"/>
            <w:iCs/>
          </w:rPr>
          <w:t>osep-meeting@air.org</w:t>
        </w:r>
      </w:hyperlink>
      <w:r w:rsidR="005873CD">
        <w:rPr>
          <w:rFonts w:ascii="Calibri" w:hAnsi="Calibri"/>
          <w:iCs/>
        </w:rPr>
        <w:t xml:space="preserve"> </w:t>
      </w:r>
      <w:r w:rsidRPr="00A21D85">
        <w:rPr>
          <w:rFonts w:ascii="Calibri" w:hAnsi="Calibri"/>
          <w:iCs/>
        </w:rPr>
        <w:t>and we will provide additional guidance documents and links</w:t>
      </w:r>
      <w:r w:rsidR="003D49A2">
        <w:rPr>
          <w:rFonts w:ascii="Calibri" w:hAnsi="Calibri"/>
          <w:iCs/>
        </w:rPr>
        <w:t>.</w:t>
      </w:r>
      <w:r w:rsidRPr="00A21D85">
        <w:rPr>
          <w:rFonts w:ascii="Calibri" w:hAnsi="Calibri"/>
          <w:iCs/>
        </w:rPr>
        <w:t xml:space="preserve"> </w:t>
      </w:r>
    </w:p>
    <w:p w14:paraId="4A000ACE" w14:textId="77777777" w:rsidR="00154F6F" w:rsidRDefault="00154F6F" w:rsidP="00154F6F">
      <w:pPr>
        <w:pStyle w:val="Heading1"/>
      </w:pPr>
      <w:r>
        <w:t>Recording</w:t>
      </w:r>
    </w:p>
    <w:p w14:paraId="7EAB60E4" w14:textId="77777777" w:rsidR="00154F6F" w:rsidRPr="00A21D85" w:rsidRDefault="00154F6F" w:rsidP="00154F6F"/>
    <w:p w14:paraId="0FB105CA" w14:textId="77777777" w:rsidR="00154F6F" w:rsidRPr="00A21D85" w:rsidRDefault="00154F6F" w:rsidP="00154F6F">
      <w:pPr>
        <w:pStyle w:val="Heading4"/>
        <w:rPr>
          <w:b/>
          <w:bCs/>
        </w:rPr>
      </w:pPr>
      <w:r w:rsidRPr="00A21D85">
        <w:rPr>
          <w:b/>
          <w:bCs/>
        </w:rPr>
        <w:t>Professionalism</w:t>
      </w:r>
    </w:p>
    <w:p w14:paraId="1537CCB5" w14:textId="60E82E9E" w:rsidR="00154F6F" w:rsidRPr="00A21D85" w:rsidRDefault="00154F6F" w:rsidP="00154F6F">
      <w:pPr>
        <w:pStyle w:val="BodyText"/>
        <w:rPr>
          <w:rFonts w:ascii="Calibri" w:hAnsi="Calibri"/>
          <w:bCs/>
        </w:rPr>
      </w:pPr>
      <w:r w:rsidRPr="00A21D85">
        <w:rPr>
          <w:rFonts w:ascii="Calibri" w:hAnsi="Calibri"/>
          <w:b/>
        </w:rPr>
        <w:t>We strongly encourage all presenters to develop a script and practice it prior to recording</w:t>
      </w:r>
      <w:r w:rsidRPr="00A21D85">
        <w:rPr>
          <w:rFonts w:ascii="Calibri" w:hAnsi="Calibri"/>
          <w:bCs/>
        </w:rPr>
        <w:t xml:space="preserve"> to ensure it reflects the quality of presentations at an in-person conference and is appropriate for OSEP audiences. You can do the presentation as practice with another person or do a practice recording – this will also allow you to time the presentation to </w:t>
      </w:r>
      <w:r w:rsidR="001B1651">
        <w:rPr>
          <w:rFonts w:ascii="Calibri" w:hAnsi="Calibri"/>
          <w:bCs/>
        </w:rPr>
        <w:t>confirm</w:t>
      </w:r>
      <w:r w:rsidRPr="00A21D85">
        <w:rPr>
          <w:rFonts w:ascii="Calibri" w:hAnsi="Calibri"/>
          <w:bCs/>
        </w:rPr>
        <w:t xml:space="preserve"> it meets the </w:t>
      </w:r>
      <w:r>
        <w:rPr>
          <w:rFonts w:ascii="Calibri" w:hAnsi="Calibri"/>
          <w:bCs/>
        </w:rPr>
        <w:t>required</w:t>
      </w:r>
      <w:r w:rsidRPr="00A21D85">
        <w:rPr>
          <w:rFonts w:ascii="Calibri" w:hAnsi="Calibri"/>
          <w:bCs/>
        </w:rPr>
        <w:t xml:space="preserve"> time frame. </w:t>
      </w:r>
    </w:p>
    <w:p w14:paraId="18B509AF" w14:textId="36DA9578" w:rsidR="00154F6F" w:rsidRPr="00A21D85" w:rsidRDefault="00154F6F" w:rsidP="00154F6F">
      <w:pPr>
        <w:pStyle w:val="BodyText"/>
        <w:rPr>
          <w:rFonts w:ascii="Calibri" w:hAnsi="Calibri"/>
        </w:rPr>
      </w:pPr>
      <w:r w:rsidRPr="00A21D85">
        <w:rPr>
          <w:rFonts w:ascii="Calibri" w:hAnsi="Calibri"/>
          <w:bCs/>
        </w:rPr>
        <w:t>When you are ready to record, please consider the following</w:t>
      </w:r>
      <w:r w:rsidRPr="00A21D85">
        <w:rPr>
          <w:rFonts w:ascii="Calibri" w:hAnsi="Calibri"/>
        </w:rPr>
        <w:t xml:space="preserve"> tips regarding </w:t>
      </w:r>
      <w:r w:rsidR="00664613">
        <w:rPr>
          <w:rFonts w:ascii="Calibri" w:hAnsi="Calibri"/>
        </w:rPr>
        <w:t>presenter</w:t>
      </w:r>
      <w:r w:rsidR="001902EB">
        <w:rPr>
          <w:rFonts w:ascii="Calibri" w:hAnsi="Calibri"/>
        </w:rPr>
        <w:t xml:space="preserve"> </w:t>
      </w:r>
      <w:r w:rsidRPr="00A21D85">
        <w:rPr>
          <w:rFonts w:ascii="Calibri" w:hAnsi="Calibri"/>
        </w:rPr>
        <w:t>appearance:</w:t>
      </w:r>
    </w:p>
    <w:p w14:paraId="74412E73" w14:textId="2EEA60FE" w:rsidR="00154F6F" w:rsidRDefault="00154F6F" w:rsidP="00154F6F">
      <w:pPr>
        <w:pStyle w:val="Bullet1"/>
      </w:pPr>
      <w:r>
        <w:lastRenderedPageBreak/>
        <w:t>Solid colors in pale shades work best and the shirt/blouse should not be too bright, colorful, dark, glowing</w:t>
      </w:r>
      <w:r w:rsidR="003E131F">
        <w:t>,</w:t>
      </w:r>
      <w:r>
        <w:t xml:space="preserve"> or radiant. Black, white, saturated reds, and bright colors in recordings create issues for viewers with visual difficulties.</w:t>
      </w:r>
    </w:p>
    <w:p w14:paraId="1E896995" w14:textId="170456E2" w:rsidR="00D27973" w:rsidRPr="00B02B6B" w:rsidRDefault="00D27973" w:rsidP="00154F6F">
      <w:pPr>
        <w:pStyle w:val="Bullet1"/>
      </w:pPr>
      <w:r>
        <w:t xml:space="preserve">Consider your background when recording and minimize distractions as much as possible. </w:t>
      </w:r>
      <w:r w:rsidR="00440658">
        <w:t xml:space="preserve">A neutral backdrop helps ensure the focus of attendees remains on you—the speaker—and the content. </w:t>
      </w:r>
    </w:p>
    <w:p w14:paraId="039FF49B" w14:textId="357B3C24" w:rsidR="00154F6F" w:rsidRDefault="00154F6F" w:rsidP="00154F6F">
      <w:pPr>
        <w:pStyle w:val="Bullet1"/>
      </w:pPr>
      <w:r w:rsidRPr="49F36F37">
        <w:rPr>
          <w:rFonts w:ascii="Calibri" w:hAnsi="Calibri"/>
        </w:rPr>
        <w:t>Record in a location that is m</w:t>
      </w:r>
      <w:r>
        <w:t xml:space="preserve">oderately well lit. </w:t>
      </w:r>
      <w:r w:rsidR="0060542F">
        <w:t>To avoid creating shadows, i</w:t>
      </w:r>
      <w:r>
        <w:t>t is important to have even lighting on you</w:t>
      </w:r>
      <w:r w:rsidR="0060542F">
        <w:t>.</w:t>
      </w:r>
    </w:p>
    <w:p w14:paraId="2A77977B" w14:textId="77777777" w:rsidR="00154F6F" w:rsidRDefault="00154F6F" w:rsidP="00154F6F">
      <w:pPr>
        <w:pStyle w:val="Bullet1"/>
      </w:pPr>
      <w:r>
        <w:t>Keep jewelry to a minimum. Especially avoid big, bright pieces or pieces that make noise.</w:t>
      </w:r>
    </w:p>
    <w:p w14:paraId="48FB13DD" w14:textId="77777777" w:rsidR="00154F6F" w:rsidRDefault="00154F6F" w:rsidP="00154F6F">
      <w:pPr>
        <w:pStyle w:val="Bullet1"/>
      </w:pPr>
      <w:r>
        <w:t>Avoid sitting on furniture that gives you a slouched look.</w:t>
      </w:r>
    </w:p>
    <w:p w14:paraId="6335D861" w14:textId="77777777" w:rsidR="00154F6F" w:rsidRDefault="00154F6F" w:rsidP="00154F6F">
      <w:pPr>
        <w:pStyle w:val="Bullet1"/>
      </w:pPr>
      <w:r>
        <w:t>Maintain eye contact.</w:t>
      </w:r>
    </w:p>
    <w:p w14:paraId="23BAEBF0" w14:textId="77777777" w:rsidR="00154F6F" w:rsidRDefault="00154F6F" w:rsidP="00154F6F">
      <w:pPr>
        <w:pStyle w:val="Bullet1"/>
      </w:pPr>
      <w:r>
        <w:t>Speak slowly and clearly.</w:t>
      </w:r>
    </w:p>
    <w:p w14:paraId="54FA22D7" w14:textId="77777777" w:rsidR="00154F6F" w:rsidRPr="00A21D85" w:rsidRDefault="00154F6F" w:rsidP="00154F6F">
      <w:pPr>
        <w:pStyle w:val="Heading4"/>
        <w:rPr>
          <w:b/>
          <w:bCs/>
        </w:rPr>
      </w:pPr>
      <w:r>
        <w:rPr>
          <w:b/>
          <w:bCs/>
        </w:rPr>
        <w:t>Accessibility</w:t>
      </w:r>
    </w:p>
    <w:p w14:paraId="1B1764FB" w14:textId="77777777" w:rsidR="00154F6F" w:rsidRDefault="00154F6F" w:rsidP="00154F6F">
      <w:pPr>
        <w:pStyle w:val="Bullet1"/>
      </w:pPr>
      <w:r>
        <w:t xml:space="preserve">Use </w:t>
      </w:r>
      <w:r w:rsidRPr="00A211D5">
        <w:rPr>
          <w:b/>
          <w:bCs/>
        </w:rPr>
        <w:t>person-first language</w:t>
      </w:r>
      <w:r w:rsidRPr="00A211D5">
        <w:t xml:space="preserve"> </w:t>
      </w:r>
      <w:r>
        <w:t>in your materials and presentation.</w:t>
      </w:r>
    </w:p>
    <w:p w14:paraId="6B89A09C" w14:textId="53BF09B8" w:rsidR="00154F6F" w:rsidRDefault="00154F6F" w:rsidP="00154F6F">
      <w:pPr>
        <w:pStyle w:val="Bullet2"/>
      </w:pPr>
      <w:r>
        <w:t>For example: “students who are blind</w:t>
      </w:r>
      <w:r w:rsidR="00440658">
        <w:t>,</w:t>
      </w:r>
      <w:r>
        <w:t>” not “blind students.”</w:t>
      </w:r>
    </w:p>
    <w:p w14:paraId="19E3800D" w14:textId="77777777" w:rsidR="00154F6F" w:rsidRDefault="00154F6F" w:rsidP="00154F6F">
      <w:pPr>
        <w:pStyle w:val="Bullet1"/>
      </w:pPr>
      <w:r>
        <w:t xml:space="preserve">If you are presenting graphs, tables, or other images, please </w:t>
      </w:r>
      <w:r w:rsidRPr="0001034E">
        <w:rPr>
          <w:b/>
          <w:bCs/>
        </w:rPr>
        <w:t>summarize or describe the data points</w:t>
      </w:r>
      <w:r>
        <w:t xml:space="preserve"> or images as you speak. This will allow audiences who are blind or visually impaired to not miss out on key information.</w:t>
      </w:r>
    </w:p>
    <w:p w14:paraId="47B44478" w14:textId="77777777" w:rsidR="00154F6F" w:rsidRPr="00A21D85" w:rsidRDefault="00154F6F" w:rsidP="00154F6F">
      <w:pPr>
        <w:pStyle w:val="Heading4"/>
        <w:rPr>
          <w:b/>
          <w:bCs/>
        </w:rPr>
      </w:pPr>
      <w:bookmarkStart w:id="9" w:name="_Hlk65592372"/>
      <w:r>
        <w:rPr>
          <w:b/>
          <w:bCs/>
        </w:rPr>
        <w:t>Microphone</w:t>
      </w:r>
    </w:p>
    <w:bookmarkEnd w:id="9"/>
    <w:p w14:paraId="69B38FF3" w14:textId="62E4AD1C" w:rsidR="00154F6F" w:rsidRPr="000F5DCF" w:rsidRDefault="00154F6F" w:rsidP="00154F6F">
      <w:pPr>
        <w:spacing w:before="120" w:after="120"/>
      </w:pPr>
      <w:r w:rsidRPr="000F5DCF">
        <w:t>For Webcam/Microphone Presentations, we highly recommend</w:t>
      </w:r>
      <w:r w:rsidR="00FD2E29">
        <w:t>—</w:t>
      </w:r>
    </w:p>
    <w:p w14:paraId="28A64DBF" w14:textId="77777777" w:rsidR="00154F6F" w:rsidRDefault="00154F6F" w:rsidP="00154F6F">
      <w:pPr>
        <w:pStyle w:val="Bullet1"/>
      </w:pPr>
      <w:r>
        <w:t xml:space="preserve">Using an external desktop USB microphone or headset microphone (rather than an internal computer microphone). </w:t>
      </w:r>
    </w:p>
    <w:p w14:paraId="0F016484" w14:textId="77777777" w:rsidR="00154F6F" w:rsidRDefault="00154F6F" w:rsidP="00154F6F">
      <w:pPr>
        <w:pStyle w:val="Bullet1"/>
      </w:pPr>
      <w:r>
        <w:t>Recording somewhere quiet to reduce background noise and turning off or muting any phones or other devices that could interrupt the recording.</w:t>
      </w:r>
    </w:p>
    <w:p w14:paraId="4379E469" w14:textId="77777777" w:rsidR="00154F6F" w:rsidRPr="0001034E" w:rsidRDefault="00154F6F" w:rsidP="00154F6F">
      <w:pPr>
        <w:pStyle w:val="Bullet1"/>
        <w:numPr>
          <w:ilvl w:val="0"/>
          <w:numId w:val="0"/>
        </w:numPr>
      </w:pPr>
      <w:r w:rsidRPr="0001034E">
        <w:rPr>
          <w:i/>
          <w:iCs/>
        </w:rPr>
        <w:t xml:space="preserve">A note about microphone placement: The closer you can get the microphone to your mouth and away from other surfaces, the better it will sound. If you have an external microphone, placing it in front of you (or just to the side) should produce good results. </w:t>
      </w:r>
    </w:p>
    <w:p w14:paraId="363C5C6C" w14:textId="77777777" w:rsidR="00154F6F" w:rsidRPr="00A21D85" w:rsidRDefault="00154F6F" w:rsidP="00154F6F">
      <w:pPr>
        <w:pStyle w:val="Heading4"/>
        <w:rPr>
          <w:b/>
          <w:bCs/>
        </w:rPr>
      </w:pPr>
      <w:r>
        <w:rPr>
          <w:b/>
          <w:bCs/>
        </w:rPr>
        <w:t>Camera</w:t>
      </w:r>
    </w:p>
    <w:p w14:paraId="44B271A0" w14:textId="2EA02656" w:rsidR="00154F6F" w:rsidRDefault="00154F6F" w:rsidP="00154F6F">
      <w:pPr>
        <w:spacing w:before="120" w:after="120"/>
      </w:pPr>
      <w:r>
        <w:t>When recording your presentation, we highly recommend</w:t>
      </w:r>
      <w:r w:rsidR="00450FB3">
        <w:t xml:space="preserve"> the following</w:t>
      </w:r>
      <w:r>
        <w:t>:</w:t>
      </w:r>
    </w:p>
    <w:p w14:paraId="0CBDF187" w14:textId="243E201B" w:rsidR="00154F6F" w:rsidRDefault="00112FF2" w:rsidP="00154F6F">
      <w:pPr>
        <w:pStyle w:val="Bullet1"/>
      </w:pPr>
      <w:r>
        <w:t>The c</w:t>
      </w:r>
      <w:r w:rsidR="00154F6F">
        <w:t xml:space="preserve">amera should be at eye-level height and should be on a level surface. </w:t>
      </w:r>
    </w:p>
    <w:p w14:paraId="6DE778D2" w14:textId="695A0681" w:rsidR="00154F6F" w:rsidRDefault="00154F6F" w:rsidP="00154F6F">
      <w:pPr>
        <w:pStyle w:val="Bullet1"/>
      </w:pPr>
      <w:r>
        <w:t>If you use a device with a built-in webcam</w:t>
      </w:r>
      <w:r w:rsidR="00F372E4">
        <w:t>,</w:t>
      </w:r>
      <w:r>
        <w:t xml:space="preserve"> you should place something under the device to get the camera up to eye level.</w:t>
      </w:r>
    </w:p>
    <w:p w14:paraId="6412F3A4" w14:textId="77777777" w:rsidR="00154F6F" w:rsidRDefault="00154F6F" w:rsidP="00154F6F">
      <w:pPr>
        <w:pStyle w:val="Bullet1"/>
      </w:pPr>
      <w:r>
        <w:lastRenderedPageBreak/>
        <w:t>Please be sure your camera is steady. No "machine in the lap" shots or shaky desks. Test it if you're not sure.</w:t>
      </w:r>
    </w:p>
    <w:p w14:paraId="73EDCE08" w14:textId="2CD5ED13" w:rsidR="001709C8" w:rsidRDefault="001709C8" w:rsidP="00154F6F">
      <w:pPr>
        <w:pStyle w:val="Bullet1"/>
      </w:pPr>
      <w:r>
        <w:t>If you must use a</w:t>
      </w:r>
      <w:r w:rsidR="004F36B5">
        <w:t xml:space="preserve"> hand-held device (e.g., cell phone), it’s best practice to use a tripod or stand to </w:t>
      </w:r>
      <w:r w:rsidR="00F95CE1">
        <w:t xml:space="preserve">produce the best quality video. </w:t>
      </w:r>
    </w:p>
    <w:p w14:paraId="4619D563" w14:textId="737064F1" w:rsidR="00154F6F" w:rsidRPr="00C55823" w:rsidRDefault="00154F6F" w:rsidP="00154F6F">
      <w:pPr>
        <w:pStyle w:val="Heading1"/>
        <w:rPr>
          <w:smallCaps/>
        </w:rPr>
      </w:pPr>
      <w:r>
        <w:t>Captions</w:t>
      </w:r>
    </w:p>
    <w:p w14:paraId="681C05A3" w14:textId="14D42DD9" w:rsidR="00154F6F" w:rsidRPr="00A21D85" w:rsidRDefault="00154F6F" w:rsidP="00154F6F">
      <w:pPr>
        <w:pStyle w:val="BodyText"/>
        <w:rPr>
          <w:rFonts w:ascii="Calibri" w:hAnsi="Calibri"/>
          <w:bCs/>
        </w:rPr>
      </w:pPr>
      <w:r>
        <w:rPr>
          <w:rFonts w:ascii="Calibri" w:hAnsi="Calibri"/>
          <w:b/>
          <w:bCs/>
          <w:iCs/>
        </w:rPr>
        <w:t>All recorded presentations are required to have accompanying captions.</w:t>
      </w:r>
      <w:r>
        <w:rPr>
          <w:rFonts w:ascii="Calibri" w:hAnsi="Calibri"/>
          <w:iCs/>
        </w:rPr>
        <w:t xml:space="preserve"> </w:t>
      </w:r>
      <w:r w:rsidR="00324E35">
        <w:rPr>
          <w:rFonts w:ascii="Calibri" w:hAnsi="Calibri"/>
          <w:iCs/>
        </w:rPr>
        <w:t xml:space="preserve">We </w:t>
      </w:r>
      <w:r>
        <w:rPr>
          <w:rFonts w:ascii="Calibri" w:hAnsi="Calibri"/>
          <w:iCs/>
        </w:rPr>
        <w:t xml:space="preserve">recommend </w:t>
      </w:r>
      <w:r w:rsidR="00324E35">
        <w:rPr>
          <w:rFonts w:ascii="Calibri" w:hAnsi="Calibri"/>
          <w:iCs/>
        </w:rPr>
        <w:t>presen</w:t>
      </w:r>
      <w:r w:rsidR="0079185C">
        <w:rPr>
          <w:rFonts w:ascii="Calibri" w:hAnsi="Calibri"/>
          <w:iCs/>
        </w:rPr>
        <w:t>t</w:t>
      </w:r>
      <w:r w:rsidR="00324E35">
        <w:rPr>
          <w:rFonts w:ascii="Calibri" w:hAnsi="Calibri"/>
          <w:iCs/>
        </w:rPr>
        <w:t>ers</w:t>
      </w:r>
      <w:r>
        <w:rPr>
          <w:rFonts w:ascii="Calibri" w:hAnsi="Calibri"/>
          <w:iCs/>
        </w:rPr>
        <w:t xml:space="preserve"> insert captions directly into their video</w:t>
      </w:r>
      <w:r w:rsidR="0079185C">
        <w:rPr>
          <w:rFonts w:ascii="Calibri" w:hAnsi="Calibri"/>
          <w:iCs/>
        </w:rPr>
        <w:t>,</w:t>
      </w:r>
      <w:r>
        <w:rPr>
          <w:rFonts w:ascii="Calibri" w:hAnsi="Calibri"/>
          <w:iCs/>
        </w:rPr>
        <w:t xml:space="preserve"> but </w:t>
      </w:r>
      <w:r w:rsidR="0079185C">
        <w:rPr>
          <w:rFonts w:ascii="Calibri" w:hAnsi="Calibri"/>
          <w:iCs/>
        </w:rPr>
        <w:t xml:space="preserve">you </w:t>
      </w:r>
      <w:r>
        <w:rPr>
          <w:rFonts w:ascii="Calibri" w:hAnsi="Calibri"/>
          <w:iCs/>
        </w:rPr>
        <w:t xml:space="preserve">may also </w:t>
      </w:r>
      <w:r w:rsidR="000A388A">
        <w:rPr>
          <w:rFonts w:ascii="Calibri" w:hAnsi="Calibri"/>
          <w:iCs/>
        </w:rPr>
        <w:t>submit</w:t>
      </w:r>
      <w:r>
        <w:rPr>
          <w:rFonts w:ascii="Calibri" w:hAnsi="Calibri"/>
          <w:iCs/>
        </w:rPr>
        <w:t xml:space="preserve"> a separate </w:t>
      </w:r>
      <w:r w:rsidRPr="00A36625">
        <w:rPr>
          <w:rFonts w:ascii="Calibri" w:hAnsi="Calibri"/>
          <w:iCs/>
          <w:u w:val="single"/>
        </w:rPr>
        <w:t>timed</w:t>
      </w:r>
      <w:r>
        <w:rPr>
          <w:rFonts w:ascii="Calibri" w:hAnsi="Calibri"/>
          <w:iCs/>
        </w:rPr>
        <w:t xml:space="preserve"> </w:t>
      </w:r>
      <w:r w:rsidRPr="00A36625">
        <w:rPr>
          <w:rFonts w:ascii="Calibri" w:hAnsi="Calibri"/>
          <w:iCs/>
          <w:u w:val="single"/>
        </w:rPr>
        <w:t>caption</w:t>
      </w:r>
      <w:r>
        <w:rPr>
          <w:rFonts w:ascii="Calibri" w:hAnsi="Calibri"/>
          <w:iCs/>
          <w:u w:val="single"/>
        </w:rPr>
        <w:t>s</w:t>
      </w:r>
      <w:r>
        <w:rPr>
          <w:rFonts w:ascii="Calibri" w:hAnsi="Calibri"/>
          <w:iCs/>
        </w:rPr>
        <w:t xml:space="preserve"> </w:t>
      </w:r>
      <w:r w:rsidR="00A50238">
        <w:rPr>
          <w:rFonts w:ascii="Calibri" w:hAnsi="Calibri"/>
          <w:bCs/>
        </w:rPr>
        <w:t>attachment</w:t>
      </w:r>
      <w:r w:rsidRPr="00A21D85">
        <w:rPr>
          <w:rFonts w:ascii="Calibri" w:hAnsi="Calibri"/>
          <w:bCs/>
        </w:rPr>
        <w:t xml:space="preserve">. </w:t>
      </w:r>
    </w:p>
    <w:p w14:paraId="161133C8" w14:textId="2AAFD85F" w:rsidR="00154F6F" w:rsidRDefault="00154F6F" w:rsidP="00154F6F">
      <w:pPr>
        <w:pStyle w:val="BodyText"/>
        <w:rPr>
          <w:rFonts w:ascii="Calibri" w:hAnsi="Calibri"/>
          <w:bCs/>
        </w:rPr>
      </w:pPr>
      <w:r>
        <w:rPr>
          <w:rFonts w:ascii="Calibri" w:hAnsi="Calibri"/>
          <w:bCs/>
        </w:rPr>
        <w:t xml:space="preserve">There are several platforms that can assist in the production of timed captions, including several platforms that can record your presentation while simultaneously auto-producing captions </w:t>
      </w:r>
      <w:r w:rsidRPr="000F5DCF">
        <w:t xml:space="preserve">– note </w:t>
      </w:r>
      <w:r w:rsidR="00661AA0">
        <w:t xml:space="preserve">that </w:t>
      </w:r>
      <w:r w:rsidRPr="000F5DCF">
        <w:t xml:space="preserve">some of these platforms may require a subscription. </w:t>
      </w:r>
      <w:r>
        <w:t>See the following platforms’ captioning guidance</w:t>
      </w:r>
      <w:r>
        <w:rPr>
          <w:rFonts w:ascii="Calibri" w:hAnsi="Calibri"/>
          <w:bCs/>
        </w:rPr>
        <w:t>:</w:t>
      </w:r>
    </w:p>
    <w:p w14:paraId="2CFC32E9" w14:textId="77777777" w:rsidR="00154F6F" w:rsidRDefault="000D7037" w:rsidP="00154F6F">
      <w:pPr>
        <w:pStyle w:val="Bullet1"/>
      </w:pPr>
      <w:hyperlink r:id="rId23" w:history="1">
        <w:r w:rsidR="00154F6F" w:rsidRPr="00211B45">
          <w:rPr>
            <w:rStyle w:val="Hyperlink"/>
          </w:rPr>
          <w:t>GoToMeeting</w:t>
        </w:r>
      </w:hyperlink>
    </w:p>
    <w:p w14:paraId="6239D169" w14:textId="77777777" w:rsidR="00154F6F" w:rsidRDefault="000D7037" w:rsidP="00154F6F">
      <w:pPr>
        <w:pStyle w:val="Bullet1"/>
      </w:pPr>
      <w:hyperlink r:id="rId24" w:history="1">
        <w:r w:rsidR="00154F6F" w:rsidRPr="00211B45">
          <w:rPr>
            <w:rStyle w:val="Hyperlink"/>
          </w:rPr>
          <w:t>Microsoft Stream</w:t>
        </w:r>
      </w:hyperlink>
    </w:p>
    <w:p w14:paraId="5F238EE5" w14:textId="77777777" w:rsidR="00154F6F" w:rsidRDefault="000D7037" w:rsidP="00154F6F">
      <w:pPr>
        <w:pStyle w:val="Bullet1"/>
      </w:pPr>
      <w:hyperlink r:id="rId25" w:history="1">
        <w:r w:rsidR="00154F6F" w:rsidRPr="00211B45">
          <w:rPr>
            <w:rStyle w:val="Hyperlink"/>
          </w:rPr>
          <w:t>Microsoft Teams</w:t>
        </w:r>
      </w:hyperlink>
    </w:p>
    <w:p w14:paraId="722DDAA7" w14:textId="77777777" w:rsidR="00154F6F" w:rsidRDefault="000D7037" w:rsidP="00154F6F">
      <w:pPr>
        <w:pStyle w:val="Bullet1"/>
      </w:pPr>
      <w:hyperlink r:id="rId26" w:history="1">
        <w:r w:rsidR="00154F6F" w:rsidRPr="00211B45">
          <w:rPr>
            <w:rStyle w:val="Hyperlink"/>
          </w:rPr>
          <w:t>YouTube</w:t>
        </w:r>
      </w:hyperlink>
    </w:p>
    <w:p w14:paraId="642A3559" w14:textId="77777777" w:rsidR="00154F6F" w:rsidRDefault="000D7037" w:rsidP="00154F6F">
      <w:pPr>
        <w:pStyle w:val="Bullet1"/>
      </w:pPr>
      <w:hyperlink r:id="rId27" w:history="1">
        <w:r w:rsidR="00154F6F" w:rsidRPr="00211B45">
          <w:rPr>
            <w:rStyle w:val="Hyperlink"/>
          </w:rPr>
          <w:t>Zoom</w:t>
        </w:r>
      </w:hyperlink>
    </w:p>
    <w:p w14:paraId="424D7AC3" w14:textId="7D9E31A3" w:rsidR="00154F6F" w:rsidRDefault="00154F6F" w:rsidP="00154F6F">
      <w:pPr>
        <w:pStyle w:val="BodyText"/>
        <w:rPr>
          <w:rFonts w:ascii="Calibri" w:hAnsi="Calibri"/>
          <w:bCs/>
          <w:i/>
          <w:iCs/>
        </w:rPr>
      </w:pPr>
      <w:r>
        <w:rPr>
          <w:rFonts w:ascii="Calibri" w:hAnsi="Calibri"/>
          <w:bCs/>
          <w:i/>
          <w:iCs/>
        </w:rPr>
        <w:t>Note: As recording platforms that automatically produce captions typically use an integrated audio transcription program or artificial intelligence to produce captions, it is likely that these captions will feature grammatical errors and may incorrectly transcribe technical and content-based terminology. Please review your captions and make grammatical and spelling adjustments</w:t>
      </w:r>
      <w:r w:rsidR="00584417">
        <w:rPr>
          <w:rFonts w:ascii="Calibri" w:hAnsi="Calibri"/>
          <w:bCs/>
          <w:i/>
          <w:iCs/>
        </w:rPr>
        <w:t>,</w:t>
      </w:r>
      <w:r>
        <w:rPr>
          <w:rFonts w:ascii="Calibri" w:hAnsi="Calibri"/>
          <w:bCs/>
          <w:i/>
          <w:iCs/>
        </w:rPr>
        <w:t xml:space="preserve"> as necessary</w:t>
      </w:r>
      <w:r w:rsidR="00584417">
        <w:rPr>
          <w:rFonts w:ascii="Calibri" w:hAnsi="Calibri"/>
          <w:bCs/>
          <w:i/>
          <w:iCs/>
        </w:rPr>
        <w:t>,</w:t>
      </w:r>
      <w:r>
        <w:rPr>
          <w:rFonts w:ascii="Calibri" w:hAnsi="Calibri"/>
          <w:bCs/>
          <w:i/>
          <w:iCs/>
        </w:rPr>
        <w:t xml:space="preserve"> before submitting your presentation.</w:t>
      </w:r>
    </w:p>
    <w:p w14:paraId="573E59F1" w14:textId="5521E952" w:rsidR="00D30BF5" w:rsidRPr="00ED6253" w:rsidRDefault="00D30BF5" w:rsidP="000917CF">
      <w:pPr>
        <w:pStyle w:val="Bullet1"/>
        <w:numPr>
          <w:ilvl w:val="0"/>
          <w:numId w:val="0"/>
        </w:numPr>
        <w:ind w:left="720" w:hanging="360"/>
        <w:rPr>
          <w:rFonts w:ascii="Calibri" w:hAnsi="Calibri"/>
        </w:rPr>
      </w:pPr>
    </w:p>
    <w:sectPr w:rsidR="00D30BF5" w:rsidRPr="00ED6253">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00E1" w14:textId="77777777" w:rsidR="0026348D" w:rsidRDefault="0026348D">
      <w:r>
        <w:separator/>
      </w:r>
    </w:p>
  </w:endnote>
  <w:endnote w:type="continuationSeparator" w:id="0">
    <w:p w14:paraId="151FF96F" w14:textId="77777777" w:rsidR="0026348D" w:rsidRDefault="0026348D">
      <w:r>
        <w:continuationSeparator/>
      </w:r>
    </w:p>
  </w:endnote>
  <w:endnote w:type="continuationNotice" w:id="1">
    <w:p w14:paraId="48FBF9A7" w14:textId="77777777" w:rsidR="0026348D" w:rsidRDefault="00263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DC76" w14:textId="459DC4BE" w:rsidR="00105E5C" w:rsidRPr="0060363E" w:rsidRDefault="005B1893" w:rsidP="00105E5C">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7B2573">
      <w:rPr>
        <w:rFonts w:eastAsiaTheme="minorEastAsia" w:cstheme="minorHAnsi"/>
      </w:rPr>
      <w:t>OSEP Conference</w:t>
    </w:r>
    <w:r w:rsidR="00727CB9">
      <w:rPr>
        <w:rFonts w:eastAsiaTheme="minorEastAsia" w:cstheme="minorHAnsi"/>
      </w:rPr>
      <w:t>s</w:t>
    </w:r>
    <w:r>
      <w:rPr>
        <w:rFonts w:eastAsiaTheme="minorEastAsia" w:cstheme="minorHAnsi"/>
      </w:rPr>
      <w:t xml:space="preserve"> Presenter Guidelines</w:t>
    </w:r>
    <w:r w:rsidRPr="0060363E">
      <w:rPr>
        <w:rFonts w:eastAsiaTheme="minorEastAsia" w:cstheme="minorHAnsi"/>
      </w:rPr>
      <w:t>—</w:t>
    </w:r>
    <w:r w:rsidRPr="0060363E">
      <w:rPr>
        <w:rFonts w:eastAsiaTheme="minorEastAsia" w:cstheme="minorHAnsi"/>
      </w:rPr>
      <w:fldChar w:fldCharType="begin"/>
    </w:r>
    <w:r w:rsidRPr="0060363E">
      <w:rPr>
        <w:rFonts w:eastAsiaTheme="minorEastAsia" w:cstheme="minorHAnsi"/>
      </w:rPr>
      <w:instrText xml:space="preserve"> PAGE </w:instrText>
    </w:r>
    <w:r w:rsidRPr="0060363E">
      <w:rPr>
        <w:rFonts w:eastAsiaTheme="minorEastAsia" w:cstheme="minorHAnsi"/>
      </w:rPr>
      <w:fldChar w:fldCharType="separate"/>
    </w:r>
    <w:r w:rsidR="00EC7417">
      <w:rPr>
        <w:rFonts w:eastAsiaTheme="minorEastAsia" w:cstheme="minorHAnsi"/>
        <w:noProof/>
      </w:rPr>
      <w:t>5</w:t>
    </w:r>
    <w:r w:rsidRPr="0060363E">
      <w:rPr>
        <w:rFonts w:eastAsiaTheme="minorEastAsia"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B077" w14:textId="77777777" w:rsidR="0026348D" w:rsidRDefault="0026348D">
      <w:r>
        <w:separator/>
      </w:r>
    </w:p>
  </w:footnote>
  <w:footnote w:type="continuationSeparator" w:id="0">
    <w:p w14:paraId="65DF061B" w14:textId="77777777" w:rsidR="0026348D" w:rsidRDefault="0026348D">
      <w:r>
        <w:continuationSeparator/>
      </w:r>
    </w:p>
  </w:footnote>
  <w:footnote w:type="continuationNotice" w:id="1">
    <w:p w14:paraId="0FFBB70A" w14:textId="77777777" w:rsidR="0026348D" w:rsidRDefault="002634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6CD0"/>
    <w:multiLevelType w:val="hybridMultilevel"/>
    <w:tmpl w:val="905822B8"/>
    <w:lvl w:ilvl="0" w:tplc="4AD2C60C">
      <w:start w:val="2"/>
      <w:numFmt w:val="bullet"/>
      <w:lvlText w:val="-"/>
      <w:lvlJc w:val="left"/>
      <w:pPr>
        <w:ind w:left="840" w:hanging="360"/>
      </w:pPr>
      <w:rPr>
        <w:rFonts w:ascii="Calibri" w:eastAsiaTheme="minorHAnsi"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F521F9F"/>
    <w:multiLevelType w:val="multilevel"/>
    <w:tmpl w:val="F90259FE"/>
    <w:numStyleLink w:val="AIRBullet"/>
  </w:abstractNum>
  <w:abstractNum w:abstractNumId="2"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 w15:restartNumberingAfterBreak="0">
    <w:nsid w:val="5C1A1956"/>
    <w:multiLevelType w:val="hybridMultilevel"/>
    <w:tmpl w:val="78E4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C48BE"/>
    <w:multiLevelType w:val="hybridMultilevel"/>
    <w:tmpl w:val="E640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F5"/>
    <w:rsid w:val="00001F5B"/>
    <w:rsid w:val="00006131"/>
    <w:rsid w:val="00006C5B"/>
    <w:rsid w:val="00007601"/>
    <w:rsid w:val="00020569"/>
    <w:rsid w:val="00021628"/>
    <w:rsid w:val="00045E93"/>
    <w:rsid w:val="00054F90"/>
    <w:rsid w:val="00060BA7"/>
    <w:rsid w:val="00062B62"/>
    <w:rsid w:val="00070DC6"/>
    <w:rsid w:val="00085917"/>
    <w:rsid w:val="000905CD"/>
    <w:rsid w:val="0009086B"/>
    <w:rsid w:val="000917CF"/>
    <w:rsid w:val="00094E91"/>
    <w:rsid w:val="000956BF"/>
    <w:rsid w:val="000A314A"/>
    <w:rsid w:val="000A388A"/>
    <w:rsid w:val="000B0AAB"/>
    <w:rsid w:val="000B57F9"/>
    <w:rsid w:val="000C04F6"/>
    <w:rsid w:val="000C5A04"/>
    <w:rsid w:val="000D7037"/>
    <w:rsid w:val="000E0929"/>
    <w:rsid w:val="000E1236"/>
    <w:rsid w:val="000E4432"/>
    <w:rsid w:val="000E563E"/>
    <w:rsid w:val="000E59C7"/>
    <w:rsid w:val="000F0E6F"/>
    <w:rsid w:val="000F1455"/>
    <w:rsid w:val="000F7417"/>
    <w:rsid w:val="00101B1A"/>
    <w:rsid w:val="001048A9"/>
    <w:rsid w:val="001053C6"/>
    <w:rsid w:val="00105E5C"/>
    <w:rsid w:val="00106E7D"/>
    <w:rsid w:val="001101B0"/>
    <w:rsid w:val="00112FF2"/>
    <w:rsid w:val="001144FF"/>
    <w:rsid w:val="00121622"/>
    <w:rsid w:val="00126A5F"/>
    <w:rsid w:val="0013735E"/>
    <w:rsid w:val="00137D61"/>
    <w:rsid w:val="00147344"/>
    <w:rsid w:val="00147CB3"/>
    <w:rsid w:val="00151419"/>
    <w:rsid w:val="00154F6F"/>
    <w:rsid w:val="0015547B"/>
    <w:rsid w:val="001556EC"/>
    <w:rsid w:val="001709C8"/>
    <w:rsid w:val="00175110"/>
    <w:rsid w:val="001902EB"/>
    <w:rsid w:val="0019330D"/>
    <w:rsid w:val="00195E57"/>
    <w:rsid w:val="001962F2"/>
    <w:rsid w:val="00197404"/>
    <w:rsid w:val="001A0EBC"/>
    <w:rsid w:val="001A7794"/>
    <w:rsid w:val="001B1651"/>
    <w:rsid w:val="001B7FAE"/>
    <w:rsid w:val="001C7207"/>
    <w:rsid w:val="001E7DDF"/>
    <w:rsid w:val="001F141D"/>
    <w:rsid w:val="001F2D63"/>
    <w:rsid w:val="001F7C4D"/>
    <w:rsid w:val="002246F7"/>
    <w:rsid w:val="00230D5A"/>
    <w:rsid w:val="00231553"/>
    <w:rsid w:val="00231E8F"/>
    <w:rsid w:val="00241E16"/>
    <w:rsid w:val="00241E44"/>
    <w:rsid w:val="00246228"/>
    <w:rsid w:val="002547A7"/>
    <w:rsid w:val="00255CAE"/>
    <w:rsid w:val="0026348D"/>
    <w:rsid w:val="002652AF"/>
    <w:rsid w:val="0027477E"/>
    <w:rsid w:val="00275F47"/>
    <w:rsid w:val="00287F0A"/>
    <w:rsid w:val="00295081"/>
    <w:rsid w:val="00297E4B"/>
    <w:rsid w:val="002A3520"/>
    <w:rsid w:val="002A3974"/>
    <w:rsid w:val="002A69FC"/>
    <w:rsid w:val="002A7615"/>
    <w:rsid w:val="002B4F09"/>
    <w:rsid w:val="002D2CC5"/>
    <w:rsid w:val="002D4102"/>
    <w:rsid w:val="002D6801"/>
    <w:rsid w:val="002E13EA"/>
    <w:rsid w:val="002E195A"/>
    <w:rsid w:val="002E24F7"/>
    <w:rsid w:val="002E5E21"/>
    <w:rsid w:val="002E634D"/>
    <w:rsid w:val="00301029"/>
    <w:rsid w:val="003049FF"/>
    <w:rsid w:val="00305ED2"/>
    <w:rsid w:val="00310D46"/>
    <w:rsid w:val="003117A5"/>
    <w:rsid w:val="00311FEF"/>
    <w:rsid w:val="003145C1"/>
    <w:rsid w:val="00324E35"/>
    <w:rsid w:val="00333453"/>
    <w:rsid w:val="00342BD0"/>
    <w:rsid w:val="0034799E"/>
    <w:rsid w:val="00350B2C"/>
    <w:rsid w:val="00353353"/>
    <w:rsid w:val="00353442"/>
    <w:rsid w:val="00353F4F"/>
    <w:rsid w:val="003553FD"/>
    <w:rsid w:val="0036117F"/>
    <w:rsid w:val="0037505A"/>
    <w:rsid w:val="00387280"/>
    <w:rsid w:val="003A22F3"/>
    <w:rsid w:val="003A42E5"/>
    <w:rsid w:val="003A4459"/>
    <w:rsid w:val="003B19E7"/>
    <w:rsid w:val="003B4C81"/>
    <w:rsid w:val="003C276E"/>
    <w:rsid w:val="003C712C"/>
    <w:rsid w:val="003D49A2"/>
    <w:rsid w:val="003E131F"/>
    <w:rsid w:val="003E5251"/>
    <w:rsid w:val="003E5B88"/>
    <w:rsid w:val="003F0344"/>
    <w:rsid w:val="00405EE5"/>
    <w:rsid w:val="00405FC1"/>
    <w:rsid w:val="004116E3"/>
    <w:rsid w:val="00411762"/>
    <w:rsid w:val="004145CA"/>
    <w:rsid w:val="004226A1"/>
    <w:rsid w:val="0042613F"/>
    <w:rsid w:val="0043026F"/>
    <w:rsid w:val="00431BEB"/>
    <w:rsid w:val="004339B7"/>
    <w:rsid w:val="00433AB7"/>
    <w:rsid w:val="00436388"/>
    <w:rsid w:val="0044043E"/>
    <w:rsid w:val="00440658"/>
    <w:rsid w:val="00443A9A"/>
    <w:rsid w:val="004477D3"/>
    <w:rsid w:val="00450FB3"/>
    <w:rsid w:val="00453B55"/>
    <w:rsid w:val="00457AAF"/>
    <w:rsid w:val="004725FC"/>
    <w:rsid w:val="00481F42"/>
    <w:rsid w:val="00484426"/>
    <w:rsid w:val="00491E34"/>
    <w:rsid w:val="004945C3"/>
    <w:rsid w:val="004A1B56"/>
    <w:rsid w:val="004B3B4B"/>
    <w:rsid w:val="004B6B46"/>
    <w:rsid w:val="004D06FC"/>
    <w:rsid w:val="004D1947"/>
    <w:rsid w:val="004D70AD"/>
    <w:rsid w:val="004D75B1"/>
    <w:rsid w:val="004E1A0A"/>
    <w:rsid w:val="004F36B5"/>
    <w:rsid w:val="005074EC"/>
    <w:rsid w:val="00513037"/>
    <w:rsid w:val="00516375"/>
    <w:rsid w:val="00523602"/>
    <w:rsid w:val="005317DB"/>
    <w:rsid w:val="00533986"/>
    <w:rsid w:val="00545FF1"/>
    <w:rsid w:val="00552A5F"/>
    <w:rsid w:val="00554969"/>
    <w:rsid w:val="00564210"/>
    <w:rsid w:val="00571DB1"/>
    <w:rsid w:val="00584417"/>
    <w:rsid w:val="00584477"/>
    <w:rsid w:val="005873CD"/>
    <w:rsid w:val="00587F35"/>
    <w:rsid w:val="0059600E"/>
    <w:rsid w:val="005A4A05"/>
    <w:rsid w:val="005B1893"/>
    <w:rsid w:val="005B3213"/>
    <w:rsid w:val="005C144C"/>
    <w:rsid w:val="005C25A5"/>
    <w:rsid w:val="005C3322"/>
    <w:rsid w:val="005C5A7C"/>
    <w:rsid w:val="005C66B1"/>
    <w:rsid w:val="005E2CB8"/>
    <w:rsid w:val="005E5142"/>
    <w:rsid w:val="005E57E8"/>
    <w:rsid w:val="0060542F"/>
    <w:rsid w:val="006112C0"/>
    <w:rsid w:val="0061436A"/>
    <w:rsid w:val="00615C4C"/>
    <w:rsid w:val="006259BD"/>
    <w:rsid w:val="006263DC"/>
    <w:rsid w:val="006306B0"/>
    <w:rsid w:val="00632D93"/>
    <w:rsid w:val="006551DC"/>
    <w:rsid w:val="00656DAC"/>
    <w:rsid w:val="00660020"/>
    <w:rsid w:val="00661AA0"/>
    <w:rsid w:val="00664613"/>
    <w:rsid w:val="00670FD9"/>
    <w:rsid w:val="00676A38"/>
    <w:rsid w:val="00680A54"/>
    <w:rsid w:val="006902CC"/>
    <w:rsid w:val="00694C90"/>
    <w:rsid w:val="006A5B51"/>
    <w:rsid w:val="006C0585"/>
    <w:rsid w:val="006C64D2"/>
    <w:rsid w:val="006D1CAB"/>
    <w:rsid w:val="006E08D2"/>
    <w:rsid w:val="0071046A"/>
    <w:rsid w:val="00712E67"/>
    <w:rsid w:val="007269C9"/>
    <w:rsid w:val="00727CB9"/>
    <w:rsid w:val="00730016"/>
    <w:rsid w:val="007335C5"/>
    <w:rsid w:val="0073688A"/>
    <w:rsid w:val="00741C31"/>
    <w:rsid w:val="00750A41"/>
    <w:rsid w:val="00752AD9"/>
    <w:rsid w:val="00757151"/>
    <w:rsid w:val="007608B7"/>
    <w:rsid w:val="0077164C"/>
    <w:rsid w:val="007815BD"/>
    <w:rsid w:val="00781F3F"/>
    <w:rsid w:val="0078243C"/>
    <w:rsid w:val="00790559"/>
    <w:rsid w:val="0079185C"/>
    <w:rsid w:val="00795639"/>
    <w:rsid w:val="007A025D"/>
    <w:rsid w:val="007A26D3"/>
    <w:rsid w:val="007A3380"/>
    <w:rsid w:val="007A48D4"/>
    <w:rsid w:val="007B4AB1"/>
    <w:rsid w:val="007B5C6D"/>
    <w:rsid w:val="007B7CA3"/>
    <w:rsid w:val="007C678B"/>
    <w:rsid w:val="007D09C9"/>
    <w:rsid w:val="007E24B4"/>
    <w:rsid w:val="007F2A3E"/>
    <w:rsid w:val="00803EA3"/>
    <w:rsid w:val="00804F6E"/>
    <w:rsid w:val="008102E4"/>
    <w:rsid w:val="00814321"/>
    <w:rsid w:val="0081629E"/>
    <w:rsid w:val="008339C1"/>
    <w:rsid w:val="00837FD5"/>
    <w:rsid w:val="00843EE5"/>
    <w:rsid w:val="00844CAF"/>
    <w:rsid w:val="0084790E"/>
    <w:rsid w:val="008546AF"/>
    <w:rsid w:val="00862FBC"/>
    <w:rsid w:val="008649CC"/>
    <w:rsid w:val="00865409"/>
    <w:rsid w:val="008728E1"/>
    <w:rsid w:val="00875AEA"/>
    <w:rsid w:val="00877FC0"/>
    <w:rsid w:val="008A069E"/>
    <w:rsid w:val="008A162C"/>
    <w:rsid w:val="008B3FF6"/>
    <w:rsid w:val="008B56E3"/>
    <w:rsid w:val="008B73E1"/>
    <w:rsid w:val="008C170F"/>
    <w:rsid w:val="008C4633"/>
    <w:rsid w:val="008C529A"/>
    <w:rsid w:val="008D4C33"/>
    <w:rsid w:val="008D51ED"/>
    <w:rsid w:val="008E0AE6"/>
    <w:rsid w:val="008F1F33"/>
    <w:rsid w:val="008F3C79"/>
    <w:rsid w:val="008F79EA"/>
    <w:rsid w:val="00907EDC"/>
    <w:rsid w:val="00917165"/>
    <w:rsid w:val="009223B1"/>
    <w:rsid w:val="00923485"/>
    <w:rsid w:val="0093248A"/>
    <w:rsid w:val="0094180F"/>
    <w:rsid w:val="00944F6E"/>
    <w:rsid w:val="00950FDC"/>
    <w:rsid w:val="00953489"/>
    <w:rsid w:val="009579AC"/>
    <w:rsid w:val="009673A1"/>
    <w:rsid w:val="00971D79"/>
    <w:rsid w:val="00972409"/>
    <w:rsid w:val="00972EC1"/>
    <w:rsid w:val="00973923"/>
    <w:rsid w:val="00981366"/>
    <w:rsid w:val="00981E1B"/>
    <w:rsid w:val="009842CB"/>
    <w:rsid w:val="009908B4"/>
    <w:rsid w:val="009B33BB"/>
    <w:rsid w:val="009C6606"/>
    <w:rsid w:val="009D1EBD"/>
    <w:rsid w:val="009D201E"/>
    <w:rsid w:val="009D7771"/>
    <w:rsid w:val="009E1DC8"/>
    <w:rsid w:val="009E7344"/>
    <w:rsid w:val="00A018F5"/>
    <w:rsid w:val="00A03E8C"/>
    <w:rsid w:val="00A27381"/>
    <w:rsid w:val="00A30AAA"/>
    <w:rsid w:val="00A34A0D"/>
    <w:rsid w:val="00A34D60"/>
    <w:rsid w:val="00A35FA6"/>
    <w:rsid w:val="00A44490"/>
    <w:rsid w:val="00A46532"/>
    <w:rsid w:val="00A4710D"/>
    <w:rsid w:val="00A50238"/>
    <w:rsid w:val="00A539B5"/>
    <w:rsid w:val="00A65FFE"/>
    <w:rsid w:val="00A8131C"/>
    <w:rsid w:val="00A8692F"/>
    <w:rsid w:val="00AA790D"/>
    <w:rsid w:val="00AC3254"/>
    <w:rsid w:val="00AC63ED"/>
    <w:rsid w:val="00AD3DB1"/>
    <w:rsid w:val="00AD49BA"/>
    <w:rsid w:val="00AD5F85"/>
    <w:rsid w:val="00AF365A"/>
    <w:rsid w:val="00B02B6B"/>
    <w:rsid w:val="00B10A8B"/>
    <w:rsid w:val="00B11F66"/>
    <w:rsid w:val="00B138A3"/>
    <w:rsid w:val="00B16DD2"/>
    <w:rsid w:val="00B17114"/>
    <w:rsid w:val="00B21F17"/>
    <w:rsid w:val="00B2563A"/>
    <w:rsid w:val="00B2653D"/>
    <w:rsid w:val="00B27CEE"/>
    <w:rsid w:val="00B40CAC"/>
    <w:rsid w:val="00B50663"/>
    <w:rsid w:val="00B51ADD"/>
    <w:rsid w:val="00B57061"/>
    <w:rsid w:val="00B62DD4"/>
    <w:rsid w:val="00B75B32"/>
    <w:rsid w:val="00B7701C"/>
    <w:rsid w:val="00B800CD"/>
    <w:rsid w:val="00B955EB"/>
    <w:rsid w:val="00B9578F"/>
    <w:rsid w:val="00B97B27"/>
    <w:rsid w:val="00BA4822"/>
    <w:rsid w:val="00BA4D04"/>
    <w:rsid w:val="00BA6CF0"/>
    <w:rsid w:val="00BB248E"/>
    <w:rsid w:val="00BB3710"/>
    <w:rsid w:val="00BB3E4E"/>
    <w:rsid w:val="00BC6329"/>
    <w:rsid w:val="00BE23E4"/>
    <w:rsid w:val="00C10B7C"/>
    <w:rsid w:val="00C16D18"/>
    <w:rsid w:val="00C433E2"/>
    <w:rsid w:val="00C5655B"/>
    <w:rsid w:val="00C603DE"/>
    <w:rsid w:val="00C64F69"/>
    <w:rsid w:val="00C6566C"/>
    <w:rsid w:val="00C7096E"/>
    <w:rsid w:val="00C7399A"/>
    <w:rsid w:val="00C75583"/>
    <w:rsid w:val="00C7759B"/>
    <w:rsid w:val="00C91B0B"/>
    <w:rsid w:val="00C927CC"/>
    <w:rsid w:val="00CB626B"/>
    <w:rsid w:val="00CC6FA1"/>
    <w:rsid w:val="00CE5373"/>
    <w:rsid w:val="00CF44D8"/>
    <w:rsid w:val="00CF516F"/>
    <w:rsid w:val="00D13AB6"/>
    <w:rsid w:val="00D21C30"/>
    <w:rsid w:val="00D25DE3"/>
    <w:rsid w:val="00D27973"/>
    <w:rsid w:val="00D3044B"/>
    <w:rsid w:val="00D30BF5"/>
    <w:rsid w:val="00D320A5"/>
    <w:rsid w:val="00D34CF7"/>
    <w:rsid w:val="00D4093D"/>
    <w:rsid w:val="00D54BB7"/>
    <w:rsid w:val="00D61CE9"/>
    <w:rsid w:val="00D7530E"/>
    <w:rsid w:val="00D76669"/>
    <w:rsid w:val="00D84C04"/>
    <w:rsid w:val="00D879B6"/>
    <w:rsid w:val="00D9369F"/>
    <w:rsid w:val="00D93B25"/>
    <w:rsid w:val="00DB1045"/>
    <w:rsid w:val="00DB1409"/>
    <w:rsid w:val="00DC176D"/>
    <w:rsid w:val="00DC1AB7"/>
    <w:rsid w:val="00DC37A9"/>
    <w:rsid w:val="00DC5D1C"/>
    <w:rsid w:val="00DC657E"/>
    <w:rsid w:val="00DC6A02"/>
    <w:rsid w:val="00DC7F86"/>
    <w:rsid w:val="00DD36DB"/>
    <w:rsid w:val="00DE2C9B"/>
    <w:rsid w:val="00DF4D26"/>
    <w:rsid w:val="00E01A6D"/>
    <w:rsid w:val="00E21A69"/>
    <w:rsid w:val="00E223E2"/>
    <w:rsid w:val="00E25014"/>
    <w:rsid w:val="00E33F34"/>
    <w:rsid w:val="00E36E0E"/>
    <w:rsid w:val="00E445F5"/>
    <w:rsid w:val="00E46AFC"/>
    <w:rsid w:val="00E51909"/>
    <w:rsid w:val="00E570E7"/>
    <w:rsid w:val="00E60496"/>
    <w:rsid w:val="00E61896"/>
    <w:rsid w:val="00E63D4B"/>
    <w:rsid w:val="00E739EE"/>
    <w:rsid w:val="00E83C6E"/>
    <w:rsid w:val="00E86CDB"/>
    <w:rsid w:val="00E8717D"/>
    <w:rsid w:val="00E9458E"/>
    <w:rsid w:val="00EA62E5"/>
    <w:rsid w:val="00EA7964"/>
    <w:rsid w:val="00EC146F"/>
    <w:rsid w:val="00EC7417"/>
    <w:rsid w:val="00ED132A"/>
    <w:rsid w:val="00ED6253"/>
    <w:rsid w:val="00EE281C"/>
    <w:rsid w:val="00EF2AA8"/>
    <w:rsid w:val="00EF42FC"/>
    <w:rsid w:val="00EF5D2B"/>
    <w:rsid w:val="00F00608"/>
    <w:rsid w:val="00F03F7B"/>
    <w:rsid w:val="00F17D80"/>
    <w:rsid w:val="00F21EDD"/>
    <w:rsid w:val="00F22702"/>
    <w:rsid w:val="00F30966"/>
    <w:rsid w:val="00F372E4"/>
    <w:rsid w:val="00F378EA"/>
    <w:rsid w:val="00F42960"/>
    <w:rsid w:val="00F46776"/>
    <w:rsid w:val="00F507C9"/>
    <w:rsid w:val="00F5776D"/>
    <w:rsid w:val="00F76945"/>
    <w:rsid w:val="00F87703"/>
    <w:rsid w:val="00F953A2"/>
    <w:rsid w:val="00F95CE1"/>
    <w:rsid w:val="00FA2A27"/>
    <w:rsid w:val="00FA68F7"/>
    <w:rsid w:val="00FB079E"/>
    <w:rsid w:val="00FB4D7E"/>
    <w:rsid w:val="00FC0CA5"/>
    <w:rsid w:val="00FC47B6"/>
    <w:rsid w:val="00FC5189"/>
    <w:rsid w:val="00FC5A11"/>
    <w:rsid w:val="00FD2E29"/>
    <w:rsid w:val="00FD4741"/>
    <w:rsid w:val="00FD7641"/>
    <w:rsid w:val="00FE45D1"/>
    <w:rsid w:val="03D04762"/>
    <w:rsid w:val="49F36F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3D7DE6"/>
  <w15:docId w15:val="{F8A7C8CD-BF7A-420A-BB3F-DB1C349C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D30BF5"/>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D30B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Text"/>
    <w:link w:val="Heading2Char"/>
    <w:uiPriority w:val="9"/>
    <w:qFormat/>
    <w:rsid w:val="00D30BF5"/>
    <w:pPr>
      <w:keepNext/>
      <w:keepLines/>
      <w:spacing w:before="240" w:after="120" w:line="240" w:lineRule="auto"/>
      <w:outlineLvl w:val="1"/>
    </w:pPr>
    <w:rPr>
      <w:rFonts w:asciiTheme="majorHAnsi" w:eastAsia="Times New Roman" w:hAnsiTheme="majorHAnsi" w:cs="Times New Roman"/>
      <w:b/>
      <w:bCs/>
      <w:color w:val="44546A" w:themeColor="text2"/>
      <w:sz w:val="36"/>
      <w:szCs w:val="36"/>
    </w:rPr>
  </w:style>
  <w:style w:type="paragraph" w:styleId="Heading3">
    <w:name w:val="heading 3"/>
    <w:next w:val="BodyText"/>
    <w:link w:val="Heading3Char"/>
    <w:uiPriority w:val="9"/>
    <w:qFormat/>
    <w:rsid w:val="00D30BF5"/>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basedOn w:val="Normal"/>
    <w:next w:val="Normal"/>
    <w:link w:val="Heading4Char"/>
    <w:uiPriority w:val="9"/>
    <w:unhideWhenUsed/>
    <w:qFormat/>
    <w:rsid w:val="00154F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BF5"/>
    <w:rPr>
      <w:rFonts w:asciiTheme="majorHAnsi" w:eastAsia="Times New Roman" w:hAnsiTheme="majorHAnsi" w:cs="Times New Roman"/>
      <w:b/>
      <w:bCs/>
      <w:color w:val="44546A" w:themeColor="text2"/>
      <w:sz w:val="36"/>
      <w:szCs w:val="36"/>
    </w:rPr>
  </w:style>
  <w:style w:type="character" w:customStyle="1" w:styleId="Heading3Char">
    <w:name w:val="Heading 3 Char"/>
    <w:basedOn w:val="DefaultParagraphFont"/>
    <w:link w:val="Heading3"/>
    <w:uiPriority w:val="9"/>
    <w:rsid w:val="00D30BF5"/>
    <w:rPr>
      <w:rFonts w:asciiTheme="majorHAnsi" w:eastAsia="Times New Roman" w:hAnsiTheme="majorHAnsi" w:cs="Times New Roman"/>
      <w:b/>
      <w:bCs/>
      <w:sz w:val="28"/>
      <w:szCs w:val="26"/>
    </w:rPr>
  </w:style>
  <w:style w:type="numbering" w:customStyle="1" w:styleId="AIRBullet">
    <w:name w:val="AIR Bullet"/>
    <w:uiPriority w:val="99"/>
    <w:rsid w:val="00D30BF5"/>
    <w:pPr>
      <w:numPr>
        <w:numId w:val="1"/>
      </w:numPr>
    </w:pPr>
  </w:style>
  <w:style w:type="paragraph" w:customStyle="1" w:styleId="Bullet1">
    <w:name w:val="Bullet 1"/>
    <w:basedOn w:val="BodyText"/>
    <w:qFormat/>
    <w:rsid w:val="00D30BF5"/>
    <w:pPr>
      <w:keepLines/>
      <w:numPr>
        <w:numId w:val="2"/>
      </w:numPr>
      <w:spacing w:before="120"/>
    </w:pPr>
  </w:style>
  <w:style w:type="paragraph" w:styleId="BodyText">
    <w:name w:val="Body Text"/>
    <w:link w:val="BodyTextChar"/>
    <w:qFormat/>
    <w:rsid w:val="00D30BF5"/>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30BF5"/>
    <w:rPr>
      <w:rFonts w:eastAsia="Times New Roman" w:cs="Times New Roman"/>
      <w:sz w:val="24"/>
      <w:szCs w:val="24"/>
    </w:rPr>
  </w:style>
  <w:style w:type="paragraph" w:customStyle="1" w:styleId="Bullet2">
    <w:name w:val="Bullet 2"/>
    <w:basedOn w:val="BodyText"/>
    <w:uiPriority w:val="4"/>
    <w:qFormat/>
    <w:rsid w:val="00D30BF5"/>
    <w:pPr>
      <w:keepLines/>
      <w:numPr>
        <w:ilvl w:val="1"/>
        <w:numId w:val="2"/>
      </w:numPr>
      <w:spacing w:before="120"/>
    </w:pPr>
  </w:style>
  <w:style w:type="paragraph" w:customStyle="1" w:styleId="Bullet3">
    <w:name w:val="Bullet 3"/>
    <w:basedOn w:val="BodyText"/>
    <w:uiPriority w:val="4"/>
    <w:qFormat/>
    <w:rsid w:val="00D30BF5"/>
    <w:pPr>
      <w:keepLines/>
      <w:numPr>
        <w:ilvl w:val="2"/>
        <w:numId w:val="2"/>
      </w:numPr>
      <w:spacing w:before="120"/>
      <w:contextualSpacing/>
    </w:pPr>
  </w:style>
  <w:style w:type="paragraph" w:styleId="BlockText">
    <w:name w:val="Block Text"/>
    <w:basedOn w:val="BodyText"/>
    <w:next w:val="BodyText"/>
    <w:uiPriority w:val="1"/>
    <w:qFormat/>
    <w:rsid w:val="00D30BF5"/>
    <w:pPr>
      <w:spacing w:before="120"/>
      <w:ind w:left="720"/>
    </w:pPr>
  </w:style>
  <w:style w:type="paragraph" w:customStyle="1" w:styleId="TitlePageTitle">
    <w:name w:val="Title Page Title"/>
    <w:uiPriority w:val="1"/>
    <w:rsid w:val="00D30BF5"/>
    <w:pPr>
      <w:spacing w:before="1040" w:after="0" w:line="240" w:lineRule="auto"/>
      <w:outlineLvl w:val="0"/>
    </w:pPr>
    <w:rPr>
      <w:rFonts w:ascii="Arial" w:eastAsia="Perpetua" w:hAnsi="Arial" w:cs="Times New Roman"/>
      <w:b/>
      <w:sz w:val="48"/>
      <w:szCs w:val="50"/>
    </w:rPr>
  </w:style>
  <w:style w:type="paragraph" w:customStyle="1" w:styleId="ExhibitTitle">
    <w:name w:val="Exhibit Title"/>
    <w:basedOn w:val="Caption"/>
    <w:next w:val="Normal"/>
    <w:uiPriority w:val="12"/>
    <w:qFormat/>
    <w:rsid w:val="00D30BF5"/>
    <w:pPr>
      <w:keepNext/>
      <w:spacing w:before="240" w:after="120"/>
    </w:pPr>
    <w:rPr>
      <w:rFonts w:asciiTheme="majorHAnsi" w:hAnsiTheme="majorHAnsi" w:cs="Times New Roman"/>
      <w:b/>
      <w:i w:val="0"/>
      <w:iCs w:val="0"/>
      <w:color w:val="auto"/>
      <w:sz w:val="20"/>
      <w:szCs w:val="24"/>
    </w:rPr>
  </w:style>
  <w:style w:type="paragraph" w:styleId="Footer">
    <w:name w:val="footer"/>
    <w:link w:val="FooterChar"/>
    <w:uiPriority w:val="99"/>
    <w:unhideWhenUsed/>
    <w:qFormat/>
    <w:rsid w:val="00D30BF5"/>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30BF5"/>
    <w:rPr>
      <w:rFonts w:eastAsia="Times New Roman" w:cs="Times New Roman"/>
      <w:sz w:val="20"/>
      <w:szCs w:val="20"/>
    </w:rPr>
  </w:style>
  <w:style w:type="paragraph" w:styleId="Header">
    <w:name w:val="header"/>
    <w:link w:val="HeaderChar"/>
    <w:uiPriority w:val="99"/>
    <w:unhideWhenUsed/>
    <w:rsid w:val="00D30BF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30BF5"/>
    <w:rPr>
      <w:rFonts w:eastAsia="Times New Roman" w:cs="Times New Roman"/>
      <w:sz w:val="24"/>
      <w:szCs w:val="24"/>
    </w:rPr>
  </w:style>
  <w:style w:type="paragraph" w:customStyle="1" w:styleId="TableColumnHeadCentered">
    <w:name w:val="Table Column Head Centered"/>
    <w:basedOn w:val="Normal"/>
    <w:uiPriority w:val="15"/>
    <w:qFormat/>
    <w:rsid w:val="00D30BF5"/>
    <w:pPr>
      <w:spacing w:before="40" w:after="40"/>
      <w:jc w:val="center"/>
    </w:pPr>
    <w:rPr>
      <w:rFonts w:asciiTheme="majorHAnsi" w:hAnsiTheme="majorHAnsi" w:cs="Times New Roman"/>
      <w:b/>
      <w:bCs/>
      <w:sz w:val="20"/>
      <w:szCs w:val="20"/>
    </w:rPr>
  </w:style>
  <w:style w:type="paragraph" w:customStyle="1" w:styleId="TableText">
    <w:name w:val="Table Text"/>
    <w:qFormat/>
    <w:rsid w:val="00D30BF5"/>
    <w:pPr>
      <w:spacing w:before="40" w:after="40" w:line="240" w:lineRule="auto"/>
    </w:pPr>
    <w:rPr>
      <w:rFonts w:asciiTheme="majorHAnsi" w:eastAsia="Times New Roman" w:hAnsiTheme="majorHAnsi" w:cs="Times New Roman"/>
      <w:sz w:val="20"/>
      <w:szCs w:val="20"/>
    </w:rPr>
  </w:style>
  <w:style w:type="paragraph" w:styleId="TOC1">
    <w:name w:val="toc 1"/>
    <w:basedOn w:val="Normal"/>
    <w:next w:val="Normal"/>
    <w:autoRedefine/>
    <w:uiPriority w:val="39"/>
    <w:unhideWhenUsed/>
    <w:rsid w:val="00F03F7B"/>
    <w:pPr>
      <w:tabs>
        <w:tab w:val="right" w:leader="dot" w:pos="9350"/>
      </w:tabs>
      <w:spacing w:before="240" w:after="100"/>
      <w:ind w:right="720"/>
    </w:pPr>
    <w:rPr>
      <w:rFonts w:ascii="Calibri" w:hAnsi="Calibri"/>
      <w:b/>
      <w:noProof/>
    </w:rPr>
  </w:style>
  <w:style w:type="paragraph" w:customStyle="1" w:styleId="TitlePageAddress">
    <w:name w:val="Title Page Address"/>
    <w:link w:val="TitlePageAddressChar"/>
    <w:uiPriority w:val="99"/>
    <w:rsid w:val="00D30BF5"/>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30BF5"/>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30BF5"/>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30BF5"/>
    <w:rPr>
      <w:rFonts w:ascii="Arial" w:eastAsia="Calibri" w:hAnsi="Arial"/>
      <w:sz w:val="20"/>
    </w:rPr>
  </w:style>
  <w:style w:type="paragraph" w:customStyle="1" w:styleId="TitlePageAuthor">
    <w:name w:val="Title Page Author"/>
    <w:basedOn w:val="TitlePageText"/>
    <w:uiPriority w:val="99"/>
    <w:rsid w:val="00D30BF5"/>
    <w:pPr>
      <w:spacing w:before="1040"/>
    </w:pPr>
    <w:rPr>
      <w:b/>
      <w:sz w:val="28"/>
    </w:rPr>
  </w:style>
  <w:style w:type="paragraph" w:customStyle="1" w:styleId="TitlePageDate">
    <w:name w:val="Title Page Date"/>
    <w:basedOn w:val="TitlePageText"/>
    <w:next w:val="TitlePageText"/>
    <w:uiPriority w:val="99"/>
    <w:rsid w:val="00D30BF5"/>
    <w:pPr>
      <w:spacing w:before="1040"/>
    </w:pPr>
    <w:rPr>
      <w:b/>
      <w:sz w:val="32"/>
    </w:rPr>
  </w:style>
  <w:style w:type="paragraph" w:customStyle="1" w:styleId="TitlePageOrganization">
    <w:name w:val="Title Page Organization"/>
    <w:basedOn w:val="TitlePageText"/>
    <w:uiPriority w:val="99"/>
    <w:rsid w:val="00D30BF5"/>
    <w:pPr>
      <w:spacing w:before="120"/>
    </w:pPr>
    <w:rPr>
      <w:b/>
      <w:i/>
      <w:iCs/>
      <w:sz w:val="28"/>
    </w:rPr>
  </w:style>
  <w:style w:type="paragraph" w:styleId="TOC2">
    <w:name w:val="toc 2"/>
    <w:basedOn w:val="Normal"/>
    <w:next w:val="Normal"/>
    <w:autoRedefine/>
    <w:uiPriority w:val="39"/>
    <w:unhideWhenUsed/>
    <w:rsid w:val="00F03F7B"/>
    <w:pPr>
      <w:tabs>
        <w:tab w:val="right" w:leader="dot" w:pos="9350"/>
      </w:tabs>
      <w:spacing w:after="100"/>
      <w:ind w:right="720"/>
    </w:pPr>
    <w:rPr>
      <w:rFonts w:ascii="Calibri" w:hAnsi="Calibri"/>
      <w:b/>
      <w:noProof/>
    </w:rPr>
  </w:style>
  <w:style w:type="paragraph" w:styleId="TOC3">
    <w:name w:val="toc 3"/>
    <w:basedOn w:val="Normal"/>
    <w:next w:val="Normal"/>
    <w:autoRedefine/>
    <w:uiPriority w:val="39"/>
    <w:unhideWhenUsed/>
    <w:rsid w:val="00D30BF5"/>
    <w:pPr>
      <w:spacing w:after="100"/>
      <w:ind w:left="475" w:right="720"/>
    </w:pPr>
  </w:style>
  <w:style w:type="character" w:customStyle="1" w:styleId="Heading1Char">
    <w:name w:val="Heading 1 Char"/>
    <w:basedOn w:val="DefaultParagraphFont"/>
    <w:link w:val="Heading1"/>
    <w:uiPriority w:val="9"/>
    <w:rsid w:val="00D30BF5"/>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unhideWhenUsed/>
    <w:qFormat/>
    <w:rsid w:val="00D30BF5"/>
    <w:pPr>
      <w:keepNext/>
      <w:keepLines/>
    </w:pPr>
    <w:rPr>
      <w:rFonts w:asciiTheme="majorHAnsi" w:eastAsiaTheme="majorEastAsia" w:hAnsiTheme="majorHAnsi" w:cstheme="majorBidi"/>
      <w:b/>
      <w:bCs/>
      <w:color w:val="44546A" w:themeColor="text2"/>
      <w:sz w:val="36"/>
      <w:szCs w:val="28"/>
    </w:rPr>
  </w:style>
  <w:style w:type="character" w:styleId="CommentReference">
    <w:name w:val="annotation reference"/>
    <w:basedOn w:val="DefaultParagraphFont"/>
    <w:uiPriority w:val="99"/>
    <w:semiHidden/>
    <w:unhideWhenUsed/>
    <w:rsid w:val="00D30BF5"/>
    <w:rPr>
      <w:sz w:val="16"/>
      <w:szCs w:val="16"/>
    </w:rPr>
  </w:style>
  <w:style w:type="paragraph" w:styleId="CommentText">
    <w:name w:val="annotation text"/>
    <w:basedOn w:val="Normal"/>
    <w:link w:val="CommentTextChar"/>
    <w:uiPriority w:val="99"/>
    <w:unhideWhenUsed/>
    <w:rsid w:val="00D30BF5"/>
    <w:rPr>
      <w:sz w:val="20"/>
      <w:szCs w:val="20"/>
    </w:rPr>
  </w:style>
  <w:style w:type="character" w:customStyle="1" w:styleId="CommentTextChar">
    <w:name w:val="Comment Text Char"/>
    <w:basedOn w:val="DefaultParagraphFont"/>
    <w:link w:val="CommentText"/>
    <w:uiPriority w:val="99"/>
    <w:rsid w:val="00D30BF5"/>
    <w:rPr>
      <w:rFonts w:eastAsia="Times New Roman"/>
      <w:sz w:val="20"/>
      <w:szCs w:val="20"/>
    </w:rPr>
  </w:style>
  <w:style w:type="character" w:styleId="Hyperlink">
    <w:name w:val="Hyperlink"/>
    <w:basedOn w:val="DefaultParagraphFont"/>
    <w:uiPriority w:val="99"/>
    <w:unhideWhenUsed/>
    <w:rsid w:val="00D30BF5"/>
    <w:rPr>
      <w:color w:val="0563C1" w:themeColor="hyperlink"/>
      <w:u w:val="single"/>
    </w:rPr>
  </w:style>
  <w:style w:type="table" w:styleId="TableGrid">
    <w:name w:val="Table Grid"/>
    <w:basedOn w:val="TableNormal"/>
    <w:uiPriority w:val="59"/>
    <w:rsid w:val="00D30BF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Subtitle">
    <w:name w:val="Title Page Subtitle"/>
    <w:basedOn w:val="TitlePageTitle"/>
    <w:uiPriority w:val="1"/>
    <w:rsid w:val="00D30BF5"/>
    <w:pPr>
      <w:spacing w:before="120"/>
    </w:pPr>
    <w:rPr>
      <w:rFonts w:cs="Arial"/>
      <w:sz w:val="40"/>
      <w:szCs w:val="40"/>
    </w:rPr>
  </w:style>
  <w:style w:type="character" w:styleId="Emphasis">
    <w:name w:val="Emphasis"/>
    <w:basedOn w:val="DefaultParagraphFont"/>
    <w:qFormat/>
    <w:rsid w:val="00D30BF5"/>
    <w:rPr>
      <w:i/>
      <w:iCs/>
    </w:rPr>
  </w:style>
  <w:style w:type="character" w:customStyle="1" w:styleId="Emphasis2">
    <w:name w:val="Emphasis 2"/>
    <w:basedOn w:val="DefaultParagraphFont"/>
    <w:rsid w:val="00D30BF5"/>
    <w:rPr>
      <w:b/>
    </w:rPr>
  </w:style>
  <w:style w:type="paragraph" w:styleId="Caption">
    <w:name w:val="caption"/>
    <w:basedOn w:val="Normal"/>
    <w:next w:val="Normal"/>
    <w:uiPriority w:val="35"/>
    <w:semiHidden/>
    <w:unhideWhenUsed/>
    <w:qFormat/>
    <w:rsid w:val="00D30BF5"/>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30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BF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30BF5"/>
    <w:rPr>
      <w:b/>
      <w:bCs/>
    </w:rPr>
  </w:style>
  <w:style w:type="character" w:customStyle="1" w:styleId="CommentSubjectChar">
    <w:name w:val="Comment Subject Char"/>
    <w:basedOn w:val="CommentTextChar"/>
    <w:link w:val="CommentSubject"/>
    <w:uiPriority w:val="99"/>
    <w:semiHidden/>
    <w:rsid w:val="00D30BF5"/>
    <w:rPr>
      <w:rFonts w:eastAsia="Times New Roman"/>
      <w:b/>
      <w:bCs/>
      <w:sz w:val="20"/>
      <w:szCs w:val="20"/>
    </w:rPr>
  </w:style>
  <w:style w:type="character" w:styleId="FollowedHyperlink">
    <w:name w:val="FollowedHyperlink"/>
    <w:basedOn w:val="DefaultParagraphFont"/>
    <w:uiPriority w:val="99"/>
    <w:semiHidden/>
    <w:unhideWhenUsed/>
    <w:rsid w:val="007A48D4"/>
    <w:rPr>
      <w:color w:val="954F72" w:themeColor="followedHyperlink"/>
      <w:u w:val="single"/>
    </w:rPr>
  </w:style>
  <w:style w:type="character" w:styleId="UnresolvedMention">
    <w:name w:val="Unresolved Mention"/>
    <w:basedOn w:val="DefaultParagraphFont"/>
    <w:uiPriority w:val="99"/>
    <w:semiHidden/>
    <w:unhideWhenUsed/>
    <w:rsid w:val="00B21F17"/>
    <w:rPr>
      <w:color w:val="605E5C"/>
      <w:shd w:val="clear" w:color="auto" w:fill="E1DFDD"/>
    </w:rPr>
  </w:style>
  <w:style w:type="character" w:customStyle="1" w:styleId="Heading4Char">
    <w:name w:val="Heading 4 Char"/>
    <w:basedOn w:val="DefaultParagraphFont"/>
    <w:link w:val="Heading4"/>
    <w:uiPriority w:val="9"/>
    <w:rsid w:val="00154F6F"/>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154F6F"/>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5951">
      <w:bodyDiv w:val="1"/>
      <w:marLeft w:val="0"/>
      <w:marRight w:val="0"/>
      <w:marTop w:val="0"/>
      <w:marBottom w:val="0"/>
      <w:divBdr>
        <w:top w:val="none" w:sz="0" w:space="0" w:color="auto"/>
        <w:left w:val="none" w:sz="0" w:space="0" w:color="auto"/>
        <w:bottom w:val="none" w:sz="0" w:space="0" w:color="auto"/>
        <w:right w:val="none" w:sz="0" w:space="0" w:color="auto"/>
      </w:divBdr>
    </w:div>
    <w:div w:id="7687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sepideasthatwork.org/osep-meeting/2022-leadership-and-project-directors-conference?" TargetMode="External"/><Relationship Id="rId18" Type="http://schemas.openxmlformats.org/officeDocument/2006/relationships/hyperlink" Target="https://www.youtube.com/watch?v=1txV3zlw0Lg" TargetMode="External"/><Relationship Id="rId26" Type="http://schemas.openxmlformats.org/officeDocument/2006/relationships/hyperlink" Target="https://support.google.com/youtube/answer/6373554?hl=en&amp;ref_topic=7296114" TargetMode="External"/><Relationship Id="rId3" Type="http://schemas.openxmlformats.org/officeDocument/2006/relationships/customXml" Target="../customXml/item3.xml"/><Relationship Id="rId21" Type="http://schemas.openxmlformats.org/officeDocument/2006/relationships/hyperlink" Target="https://www.youtube.com/watch?v=4BXjQ4x-H1s" TargetMode="External"/><Relationship Id="rId7" Type="http://schemas.openxmlformats.org/officeDocument/2006/relationships/webSettings" Target="webSettings.xml"/><Relationship Id="rId12" Type="http://schemas.openxmlformats.org/officeDocument/2006/relationships/hyperlink" Target="https://osep2022-registration.eventfinity.co/register" TargetMode="External"/><Relationship Id="rId17" Type="http://schemas.openxmlformats.org/officeDocument/2006/relationships/hyperlink" Target="https://osepideasthatwork.org/sites/default/files/2022-04/2022-OSEP-Handout-Template-508%20%281%29.docx" TargetMode="External"/><Relationship Id="rId25" Type="http://schemas.openxmlformats.org/officeDocument/2006/relationships/hyperlink" Target="https://support.microsoft.com/en-us/office/edit-the-transcript-of-a-meeting-recording-in-teams-2f461386-e39a-4444-b9e2-5787da1da11b" TargetMode="External"/><Relationship Id="rId2" Type="http://schemas.openxmlformats.org/officeDocument/2006/relationships/customXml" Target="../customXml/item2.xml"/><Relationship Id="rId16" Type="http://schemas.openxmlformats.org/officeDocument/2006/relationships/hyperlink" Target="https://osepideasthatwork.org/osep-meeting/2022-leadership-and-project-directors-conference?tab=om-presenters" TargetMode="External"/><Relationship Id="rId20" Type="http://schemas.openxmlformats.org/officeDocument/2006/relationships/hyperlink" Target="https://support.office.com/en-us/article/record-a-meeting-in-teams-34dfbe7f-b07d-4a27-b4c6-de62f1348c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ionaldb.org/" TargetMode="External"/><Relationship Id="rId24" Type="http://schemas.openxmlformats.org/officeDocument/2006/relationships/hyperlink" Target="https://docs.microsoft.com/en-us/stream/portal-autogenerate-captions" TargetMode="External"/><Relationship Id="rId5" Type="http://schemas.openxmlformats.org/officeDocument/2006/relationships/styles" Target="styles.xml"/><Relationship Id="rId15" Type="http://schemas.openxmlformats.org/officeDocument/2006/relationships/hyperlink" Target="https://osepideasthatwork.org/osep-meeting/2022-leadership-and-project-directors-conference?tab=om-presenters" TargetMode="External"/><Relationship Id="rId23" Type="http://schemas.openxmlformats.org/officeDocument/2006/relationships/hyperlink" Target="https://www.gotomeeting.com/features/meeting-transcriptions"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gotomeeting.com/features/online-meeting-recor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sepideasthatwork.org/osep-meeting/2022-leadership-and-project-directors-conference?tab=om-presenters" TargetMode="External"/><Relationship Id="rId22" Type="http://schemas.openxmlformats.org/officeDocument/2006/relationships/hyperlink" Target="mailto:osep-meeting@air.org" TargetMode="External"/><Relationship Id="rId27" Type="http://schemas.openxmlformats.org/officeDocument/2006/relationships/hyperlink" Target="https://support.zoom.us/hc/en-us/articles/207279736-Closed-captioning-and-live-transcrip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ec9820-26bd-48b1-b406-a2e69b9fc0b8">
      <UserInfo>
        <DisplayName>Alavi, Keane</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92FD385D7444C85857B3C4B832346" ma:contentTypeVersion="12" ma:contentTypeDescription="Create a new document." ma:contentTypeScope="" ma:versionID="86d6c7eb0171a58dd42aba45f7651de2">
  <xsd:schema xmlns:xsd="http://www.w3.org/2001/XMLSchema" xmlns:xs="http://www.w3.org/2001/XMLSchema" xmlns:p="http://schemas.microsoft.com/office/2006/metadata/properties" xmlns:ns2="04a9aeb6-62a3-4e10-8746-b30843c659ea" xmlns:ns3="77ec9820-26bd-48b1-b406-a2e69b9fc0b8" targetNamespace="http://schemas.microsoft.com/office/2006/metadata/properties" ma:root="true" ma:fieldsID="c020c7beaac1bffacbe8bbd701579c4f" ns2:_="" ns3:_="">
    <xsd:import namespace="04a9aeb6-62a3-4e10-8746-b30843c659ea"/>
    <xsd:import namespace="77ec9820-26bd-48b1-b406-a2e69b9fc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9aeb6-62a3-4e10-8746-b30843c65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c9820-26bd-48b1-b406-a2e69b9fc0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BC95C-35CC-4613-B43D-974BF55CE4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7ec9820-26bd-48b1-b406-a2e69b9fc0b8"/>
    <ds:schemaRef ds:uri="04a9aeb6-62a3-4e10-8746-b30843c659ea"/>
    <ds:schemaRef ds:uri="http://www.w3.org/XML/1998/namespace"/>
    <ds:schemaRef ds:uri="http://purl.org/dc/dcmitype/"/>
  </ds:schemaRefs>
</ds:datastoreItem>
</file>

<file path=customXml/itemProps2.xml><?xml version="1.0" encoding="utf-8"?>
<ds:datastoreItem xmlns:ds="http://schemas.openxmlformats.org/officeDocument/2006/customXml" ds:itemID="{9226AE20-0ADE-4E99-AB07-B0372B909857}">
  <ds:schemaRefs>
    <ds:schemaRef ds:uri="http://schemas.microsoft.com/sharepoint/v3/contenttype/forms"/>
  </ds:schemaRefs>
</ds:datastoreItem>
</file>

<file path=customXml/itemProps3.xml><?xml version="1.0" encoding="utf-8"?>
<ds:datastoreItem xmlns:ds="http://schemas.openxmlformats.org/officeDocument/2006/customXml" ds:itemID="{98988947-3360-4C6E-AE6A-A93142EE9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9aeb6-62a3-4e10-8746-b30843c659ea"/>
    <ds:schemaRef ds:uri="77ec9820-26bd-48b1-b406-a2e69b9fc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10873</CharactersWithSpaces>
  <SharedDoc>false</SharedDoc>
  <HLinks>
    <vt:vector size="210" baseType="variant">
      <vt:variant>
        <vt:i4>5308507</vt:i4>
      </vt:variant>
      <vt:variant>
        <vt:i4>111</vt:i4>
      </vt:variant>
      <vt:variant>
        <vt:i4>0</vt:i4>
      </vt:variant>
      <vt:variant>
        <vt:i4>5</vt:i4>
      </vt:variant>
      <vt:variant>
        <vt:lpwstr>https://support.zoom.us/hc/en-us/articles/207279736-Closed-captioning-and-live-transcription</vt:lpwstr>
      </vt:variant>
      <vt:variant>
        <vt:lpwstr/>
      </vt:variant>
      <vt:variant>
        <vt:i4>8257560</vt:i4>
      </vt:variant>
      <vt:variant>
        <vt:i4>108</vt:i4>
      </vt:variant>
      <vt:variant>
        <vt:i4>0</vt:i4>
      </vt:variant>
      <vt:variant>
        <vt:i4>5</vt:i4>
      </vt:variant>
      <vt:variant>
        <vt:lpwstr>https://support.google.com/youtube/answer/6373554?hl=en&amp;ref_topic=7296114</vt:lpwstr>
      </vt:variant>
      <vt:variant>
        <vt:lpwstr/>
      </vt:variant>
      <vt:variant>
        <vt:i4>3538989</vt:i4>
      </vt:variant>
      <vt:variant>
        <vt:i4>105</vt:i4>
      </vt:variant>
      <vt:variant>
        <vt:i4>0</vt:i4>
      </vt:variant>
      <vt:variant>
        <vt:i4>5</vt:i4>
      </vt:variant>
      <vt:variant>
        <vt:lpwstr>https://support.microsoft.com/en-us/office/edit-the-transcript-of-a-meeting-recording-in-teams-2f461386-e39a-4444-b9e2-5787da1da11b</vt:lpwstr>
      </vt:variant>
      <vt:variant>
        <vt:lpwstr/>
      </vt:variant>
      <vt:variant>
        <vt:i4>4456453</vt:i4>
      </vt:variant>
      <vt:variant>
        <vt:i4>102</vt:i4>
      </vt:variant>
      <vt:variant>
        <vt:i4>0</vt:i4>
      </vt:variant>
      <vt:variant>
        <vt:i4>5</vt:i4>
      </vt:variant>
      <vt:variant>
        <vt:lpwstr>https://docs.microsoft.com/en-us/stream/portal-autogenerate-captions</vt:lpwstr>
      </vt:variant>
      <vt:variant>
        <vt:lpwstr/>
      </vt:variant>
      <vt:variant>
        <vt:i4>2883644</vt:i4>
      </vt:variant>
      <vt:variant>
        <vt:i4>99</vt:i4>
      </vt:variant>
      <vt:variant>
        <vt:i4>0</vt:i4>
      </vt:variant>
      <vt:variant>
        <vt:i4>5</vt:i4>
      </vt:variant>
      <vt:variant>
        <vt:lpwstr>https://www.gotomeeting.com/features/meeting-transcriptions</vt:lpwstr>
      </vt:variant>
      <vt:variant>
        <vt:lpwstr/>
      </vt:variant>
      <vt:variant>
        <vt:i4>8323170</vt:i4>
      </vt:variant>
      <vt:variant>
        <vt:i4>96</vt:i4>
      </vt:variant>
      <vt:variant>
        <vt:i4>0</vt:i4>
      </vt:variant>
      <vt:variant>
        <vt:i4>5</vt:i4>
      </vt:variant>
      <vt:variant>
        <vt:lpwstr>https://www.youtube.com/watch?v=4BXjQ4x-H1s</vt:lpwstr>
      </vt:variant>
      <vt:variant>
        <vt:lpwstr/>
      </vt:variant>
      <vt:variant>
        <vt:i4>6422586</vt:i4>
      </vt:variant>
      <vt:variant>
        <vt:i4>93</vt:i4>
      </vt:variant>
      <vt:variant>
        <vt:i4>0</vt:i4>
      </vt:variant>
      <vt:variant>
        <vt:i4>5</vt:i4>
      </vt:variant>
      <vt:variant>
        <vt:lpwstr>https://support.office.com/en-us/article/record-a-meeting-in-teams-34dfbe7f-b07d-4a27-b4c6-de62f1348c24</vt:lpwstr>
      </vt:variant>
      <vt:variant>
        <vt:lpwstr/>
      </vt:variant>
      <vt:variant>
        <vt:i4>5963789</vt:i4>
      </vt:variant>
      <vt:variant>
        <vt:i4>90</vt:i4>
      </vt:variant>
      <vt:variant>
        <vt:i4>0</vt:i4>
      </vt:variant>
      <vt:variant>
        <vt:i4>5</vt:i4>
      </vt:variant>
      <vt:variant>
        <vt:lpwstr>https://www.gotomeeting.com/features/online-meeting-recording</vt:lpwstr>
      </vt:variant>
      <vt:variant>
        <vt:lpwstr/>
      </vt:variant>
      <vt:variant>
        <vt:i4>3932265</vt:i4>
      </vt:variant>
      <vt:variant>
        <vt:i4>87</vt:i4>
      </vt:variant>
      <vt:variant>
        <vt:i4>0</vt:i4>
      </vt:variant>
      <vt:variant>
        <vt:i4>5</vt:i4>
      </vt:variant>
      <vt:variant>
        <vt:lpwstr>https://www.youtube.com/watch?v=1txV3zlw0Lg</vt:lpwstr>
      </vt:variant>
      <vt:variant>
        <vt:lpwstr/>
      </vt:variant>
      <vt:variant>
        <vt:i4>3801213</vt:i4>
      </vt:variant>
      <vt:variant>
        <vt:i4>84</vt:i4>
      </vt:variant>
      <vt:variant>
        <vt:i4>0</vt:i4>
      </vt:variant>
      <vt:variant>
        <vt:i4>5</vt:i4>
      </vt:variant>
      <vt:variant>
        <vt:lpwstr>https://osepideasthatwork.org/osep-meeting/2021-leadership-and-project-directors%E2%80%99-conference?tab=presenter-information</vt:lpwstr>
      </vt:variant>
      <vt:variant>
        <vt:lpwstr/>
      </vt:variant>
      <vt:variant>
        <vt:i4>3801213</vt:i4>
      </vt:variant>
      <vt:variant>
        <vt:i4>81</vt:i4>
      </vt:variant>
      <vt:variant>
        <vt:i4>0</vt:i4>
      </vt:variant>
      <vt:variant>
        <vt:i4>5</vt:i4>
      </vt:variant>
      <vt:variant>
        <vt:lpwstr>https://osepideasthatwork.org/osep-meeting/2021-leadership-and-project-directors%E2%80%99-conference?tab=presenter-information</vt:lpwstr>
      </vt:variant>
      <vt:variant>
        <vt:lpwstr/>
      </vt:variant>
      <vt:variant>
        <vt:i4>4259918</vt:i4>
      </vt:variant>
      <vt:variant>
        <vt:i4>78</vt:i4>
      </vt:variant>
      <vt:variant>
        <vt:i4>0</vt:i4>
      </vt:variant>
      <vt:variant>
        <vt:i4>5</vt:i4>
      </vt:variant>
      <vt:variant>
        <vt:lpwstr>https://osepideasthatwork.org/osep-meeting/2021-leadership-and-project-directors%E2%80%99-conference</vt:lpwstr>
      </vt:variant>
      <vt:variant>
        <vt:lpwstr/>
      </vt:variant>
      <vt:variant>
        <vt:i4>1310784</vt:i4>
      </vt:variant>
      <vt:variant>
        <vt:i4>75</vt:i4>
      </vt:variant>
      <vt:variant>
        <vt:i4>0</vt:i4>
      </vt:variant>
      <vt:variant>
        <vt:i4>5</vt:i4>
      </vt:variant>
      <vt:variant>
        <vt:lpwstr>https://osep2021-registration.eventfinity.co/register</vt:lpwstr>
      </vt:variant>
      <vt:variant>
        <vt:lpwstr/>
      </vt:variant>
      <vt:variant>
        <vt:i4>7405676</vt:i4>
      </vt:variant>
      <vt:variant>
        <vt:i4>72</vt:i4>
      </vt:variant>
      <vt:variant>
        <vt:i4>0</vt:i4>
      </vt:variant>
      <vt:variant>
        <vt:i4>5</vt:i4>
      </vt:variant>
      <vt:variant>
        <vt:lpwstr>https://nationaldb.org/</vt:lpwstr>
      </vt:variant>
      <vt:variant>
        <vt:lpwstr/>
      </vt:variant>
      <vt:variant>
        <vt:i4>1114165</vt:i4>
      </vt:variant>
      <vt:variant>
        <vt:i4>68</vt:i4>
      </vt:variant>
      <vt:variant>
        <vt:i4>0</vt:i4>
      </vt:variant>
      <vt:variant>
        <vt:i4>5</vt:i4>
      </vt:variant>
      <vt:variant>
        <vt:lpwstr/>
      </vt:variant>
      <vt:variant>
        <vt:lpwstr>_Toc511291844</vt:lpwstr>
      </vt:variant>
      <vt:variant>
        <vt:i4>1114165</vt:i4>
      </vt:variant>
      <vt:variant>
        <vt:i4>65</vt:i4>
      </vt:variant>
      <vt:variant>
        <vt:i4>0</vt:i4>
      </vt:variant>
      <vt:variant>
        <vt:i4>5</vt:i4>
      </vt:variant>
      <vt:variant>
        <vt:lpwstr/>
      </vt:variant>
      <vt:variant>
        <vt:lpwstr>_Toc511291843</vt:lpwstr>
      </vt:variant>
      <vt:variant>
        <vt:i4>1114165</vt:i4>
      </vt:variant>
      <vt:variant>
        <vt:i4>62</vt:i4>
      </vt:variant>
      <vt:variant>
        <vt:i4>0</vt:i4>
      </vt:variant>
      <vt:variant>
        <vt:i4>5</vt:i4>
      </vt:variant>
      <vt:variant>
        <vt:lpwstr/>
      </vt:variant>
      <vt:variant>
        <vt:lpwstr>_Toc511291842</vt:lpwstr>
      </vt:variant>
      <vt:variant>
        <vt:i4>1114165</vt:i4>
      </vt:variant>
      <vt:variant>
        <vt:i4>59</vt:i4>
      </vt:variant>
      <vt:variant>
        <vt:i4>0</vt:i4>
      </vt:variant>
      <vt:variant>
        <vt:i4>5</vt:i4>
      </vt:variant>
      <vt:variant>
        <vt:lpwstr/>
      </vt:variant>
      <vt:variant>
        <vt:lpwstr>_Toc511291841</vt:lpwstr>
      </vt:variant>
      <vt:variant>
        <vt:i4>1441845</vt:i4>
      </vt:variant>
      <vt:variant>
        <vt:i4>56</vt:i4>
      </vt:variant>
      <vt:variant>
        <vt:i4>0</vt:i4>
      </vt:variant>
      <vt:variant>
        <vt:i4>5</vt:i4>
      </vt:variant>
      <vt:variant>
        <vt:lpwstr/>
      </vt:variant>
      <vt:variant>
        <vt:lpwstr>_Toc511291839</vt:lpwstr>
      </vt:variant>
      <vt:variant>
        <vt:i4>1441845</vt:i4>
      </vt:variant>
      <vt:variant>
        <vt:i4>53</vt:i4>
      </vt:variant>
      <vt:variant>
        <vt:i4>0</vt:i4>
      </vt:variant>
      <vt:variant>
        <vt:i4>5</vt:i4>
      </vt:variant>
      <vt:variant>
        <vt:lpwstr/>
      </vt:variant>
      <vt:variant>
        <vt:lpwstr>_Toc511291838</vt:lpwstr>
      </vt:variant>
      <vt:variant>
        <vt:i4>1441845</vt:i4>
      </vt:variant>
      <vt:variant>
        <vt:i4>50</vt:i4>
      </vt:variant>
      <vt:variant>
        <vt:i4>0</vt:i4>
      </vt:variant>
      <vt:variant>
        <vt:i4>5</vt:i4>
      </vt:variant>
      <vt:variant>
        <vt:lpwstr/>
      </vt:variant>
      <vt:variant>
        <vt:lpwstr>_Toc511291837</vt:lpwstr>
      </vt:variant>
      <vt:variant>
        <vt:i4>1441845</vt:i4>
      </vt:variant>
      <vt:variant>
        <vt:i4>47</vt:i4>
      </vt:variant>
      <vt:variant>
        <vt:i4>0</vt:i4>
      </vt:variant>
      <vt:variant>
        <vt:i4>5</vt:i4>
      </vt:variant>
      <vt:variant>
        <vt:lpwstr/>
      </vt:variant>
      <vt:variant>
        <vt:lpwstr>_Toc511291836</vt:lpwstr>
      </vt:variant>
      <vt:variant>
        <vt:i4>1441845</vt:i4>
      </vt:variant>
      <vt:variant>
        <vt:i4>44</vt:i4>
      </vt:variant>
      <vt:variant>
        <vt:i4>0</vt:i4>
      </vt:variant>
      <vt:variant>
        <vt:i4>5</vt:i4>
      </vt:variant>
      <vt:variant>
        <vt:lpwstr/>
      </vt:variant>
      <vt:variant>
        <vt:lpwstr>_Toc511291836</vt:lpwstr>
      </vt:variant>
      <vt:variant>
        <vt:i4>1441845</vt:i4>
      </vt:variant>
      <vt:variant>
        <vt:i4>41</vt:i4>
      </vt:variant>
      <vt:variant>
        <vt:i4>0</vt:i4>
      </vt:variant>
      <vt:variant>
        <vt:i4>5</vt:i4>
      </vt:variant>
      <vt:variant>
        <vt:lpwstr/>
      </vt:variant>
      <vt:variant>
        <vt:lpwstr>_Toc511291836</vt:lpwstr>
      </vt:variant>
      <vt:variant>
        <vt:i4>1441845</vt:i4>
      </vt:variant>
      <vt:variant>
        <vt:i4>38</vt:i4>
      </vt:variant>
      <vt:variant>
        <vt:i4>0</vt:i4>
      </vt:variant>
      <vt:variant>
        <vt:i4>5</vt:i4>
      </vt:variant>
      <vt:variant>
        <vt:lpwstr/>
      </vt:variant>
      <vt:variant>
        <vt:lpwstr>_Toc511291836</vt:lpwstr>
      </vt:variant>
      <vt:variant>
        <vt:i4>1441845</vt:i4>
      </vt:variant>
      <vt:variant>
        <vt:i4>35</vt:i4>
      </vt:variant>
      <vt:variant>
        <vt:i4>0</vt:i4>
      </vt:variant>
      <vt:variant>
        <vt:i4>5</vt:i4>
      </vt:variant>
      <vt:variant>
        <vt:lpwstr/>
      </vt:variant>
      <vt:variant>
        <vt:lpwstr>_Toc511291836</vt:lpwstr>
      </vt:variant>
      <vt:variant>
        <vt:i4>1441845</vt:i4>
      </vt:variant>
      <vt:variant>
        <vt:i4>32</vt:i4>
      </vt:variant>
      <vt:variant>
        <vt:i4>0</vt:i4>
      </vt:variant>
      <vt:variant>
        <vt:i4>5</vt:i4>
      </vt:variant>
      <vt:variant>
        <vt:lpwstr/>
      </vt:variant>
      <vt:variant>
        <vt:lpwstr>_Toc511291835</vt:lpwstr>
      </vt:variant>
      <vt:variant>
        <vt:i4>1441845</vt:i4>
      </vt:variant>
      <vt:variant>
        <vt:i4>29</vt:i4>
      </vt:variant>
      <vt:variant>
        <vt:i4>0</vt:i4>
      </vt:variant>
      <vt:variant>
        <vt:i4>5</vt:i4>
      </vt:variant>
      <vt:variant>
        <vt:lpwstr/>
      </vt:variant>
      <vt:variant>
        <vt:lpwstr>_Toc511291834</vt:lpwstr>
      </vt:variant>
      <vt:variant>
        <vt:i4>1441845</vt:i4>
      </vt:variant>
      <vt:variant>
        <vt:i4>26</vt:i4>
      </vt:variant>
      <vt:variant>
        <vt:i4>0</vt:i4>
      </vt:variant>
      <vt:variant>
        <vt:i4>5</vt:i4>
      </vt:variant>
      <vt:variant>
        <vt:lpwstr/>
      </vt:variant>
      <vt:variant>
        <vt:lpwstr>_Toc511291838</vt:lpwstr>
      </vt:variant>
      <vt:variant>
        <vt:i4>1441845</vt:i4>
      </vt:variant>
      <vt:variant>
        <vt:i4>23</vt:i4>
      </vt:variant>
      <vt:variant>
        <vt:i4>0</vt:i4>
      </vt:variant>
      <vt:variant>
        <vt:i4>5</vt:i4>
      </vt:variant>
      <vt:variant>
        <vt:lpwstr/>
      </vt:variant>
      <vt:variant>
        <vt:lpwstr>_Toc511291837</vt:lpwstr>
      </vt:variant>
      <vt:variant>
        <vt:i4>1441845</vt:i4>
      </vt:variant>
      <vt:variant>
        <vt:i4>20</vt:i4>
      </vt:variant>
      <vt:variant>
        <vt:i4>0</vt:i4>
      </vt:variant>
      <vt:variant>
        <vt:i4>5</vt:i4>
      </vt:variant>
      <vt:variant>
        <vt:lpwstr/>
      </vt:variant>
      <vt:variant>
        <vt:lpwstr>_Toc511291836</vt:lpwstr>
      </vt:variant>
      <vt:variant>
        <vt:i4>1441845</vt:i4>
      </vt:variant>
      <vt:variant>
        <vt:i4>17</vt:i4>
      </vt:variant>
      <vt:variant>
        <vt:i4>0</vt:i4>
      </vt:variant>
      <vt:variant>
        <vt:i4>5</vt:i4>
      </vt:variant>
      <vt:variant>
        <vt:lpwstr/>
      </vt:variant>
      <vt:variant>
        <vt:lpwstr>_Toc511291835</vt:lpwstr>
      </vt:variant>
      <vt:variant>
        <vt:i4>1441845</vt:i4>
      </vt:variant>
      <vt:variant>
        <vt:i4>14</vt:i4>
      </vt:variant>
      <vt:variant>
        <vt:i4>0</vt:i4>
      </vt:variant>
      <vt:variant>
        <vt:i4>5</vt:i4>
      </vt:variant>
      <vt:variant>
        <vt:lpwstr/>
      </vt:variant>
      <vt:variant>
        <vt:lpwstr>_Toc511291834</vt:lpwstr>
      </vt:variant>
      <vt:variant>
        <vt:i4>1441845</vt:i4>
      </vt:variant>
      <vt:variant>
        <vt:i4>8</vt:i4>
      </vt:variant>
      <vt:variant>
        <vt:i4>0</vt:i4>
      </vt:variant>
      <vt:variant>
        <vt:i4>5</vt:i4>
      </vt:variant>
      <vt:variant>
        <vt:lpwstr/>
      </vt:variant>
      <vt:variant>
        <vt:lpwstr>_Toc511291833</vt:lpwstr>
      </vt:variant>
      <vt:variant>
        <vt:i4>1441845</vt:i4>
      </vt:variant>
      <vt:variant>
        <vt:i4>2</vt:i4>
      </vt:variant>
      <vt:variant>
        <vt:i4>0</vt:i4>
      </vt:variant>
      <vt:variant>
        <vt:i4>5</vt:i4>
      </vt:variant>
      <vt:variant>
        <vt:lpwstr/>
      </vt:variant>
      <vt:variant>
        <vt:lpwstr>_Toc511291832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Devon</dc:creator>
  <cp:keywords/>
  <cp:lastModifiedBy>Alavi, Keane</cp:lastModifiedBy>
  <cp:revision>2</cp:revision>
  <cp:lastPrinted>2017-05-18T22:30:00Z</cp:lastPrinted>
  <dcterms:created xsi:type="dcterms:W3CDTF">2022-04-20T14:11:00Z</dcterms:created>
  <dcterms:modified xsi:type="dcterms:W3CDTF">2022-04-20T14:11:00Z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0x010100AD792FD385D7444C85857B3C4B832346</vt:lpwstr>
  </property>
</Properties>
</file>